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66FBC" w14:textId="77777777" w:rsidR="006F3841" w:rsidRPr="006F3841" w:rsidRDefault="006F3841" w:rsidP="006F3841">
      <w:pPr>
        <w:widowControl w:val="0"/>
        <w:autoSpaceDE w:val="0"/>
        <w:autoSpaceDN w:val="0"/>
        <w:spacing w:before="0" w:after="0" w:line="313" w:lineRule="exact"/>
        <w:jc w:val="left"/>
        <w:rPr>
          <w:rFonts w:ascii="Arial"/>
          <w:b/>
          <w:color w:val="000000"/>
          <w:sz w:val="28"/>
          <w:u w:val="single"/>
        </w:rPr>
      </w:pPr>
    </w:p>
    <w:p w14:paraId="3906696E" w14:textId="77777777" w:rsidR="002239DE" w:rsidRDefault="002239DE" w:rsidP="006F3841">
      <w:pPr>
        <w:widowControl w:val="0"/>
        <w:autoSpaceDE w:val="0"/>
        <w:autoSpaceDN w:val="0"/>
        <w:spacing w:before="0" w:after="0" w:line="313" w:lineRule="exact"/>
        <w:jc w:val="center"/>
        <w:rPr>
          <w:rFonts w:ascii="Arial"/>
          <w:b/>
          <w:color w:val="000000"/>
          <w:sz w:val="28"/>
          <w:u w:val="single"/>
        </w:rPr>
      </w:pPr>
    </w:p>
    <w:p w14:paraId="2704C766" w14:textId="77777777" w:rsidR="002239DE" w:rsidRDefault="002239DE" w:rsidP="006F3841">
      <w:pPr>
        <w:widowControl w:val="0"/>
        <w:autoSpaceDE w:val="0"/>
        <w:autoSpaceDN w:val="0"/>
        <w:spacing w:before="0" w:after="0" w:line="313" w:lineRule="exact"/>
        <w:jc w:val="center"/>
        <w:rPr>
          <w:rFonts w:ascii="Arial"/>
          <w:b/>
          <w:color w:val="000000"/>
          <w:sz w:val="28"/>
          <w:u w:val="single"/>
        </w:rPr>
      </w:pPr>
    </w:p>
    <w:sdt>
      <w:sdtPr>
        <w:rPr>
          <w:rFonts w:asciiTheme="minorHAnsi" w:eastAsiaTheme="minorEastAsia" w:hAnsiTheme="minorHAnsi" w:cstheme="minorBidi"/>
          <w:color w:val="auto"/>
          <w:kern w:val="2"/>
          <w:sz w:val="22"/>
          <w:szCs w:val="22"/>
          <w:lang w:val="en-US" w:eastAsia="en-US"/>
        </w:rPr>
        <w:id w:val="283013475"/>
        <w:docPartObj>
          <w:docPartGallery w:val="Table of Contents"/>
          <w:docPartUnique/>
        </w:docPartObj>
      </w:sdtPr>
      <w:sdtEndPr>
        <w:rPr>
          <w:b/>
          <w:bCs/>
          <w:lang w:val="fr-FR"/>
        </w:rPr>
      </w:sdtEndPr>
      <w:sdtContent>
        <w:p w14:paraId="4E963FC5" w14:textId="7009AF58" w:rsidR="002239DE" w:rsidRDefault="002239DE">
          <w:pPr>
            <w:pStyle w:val="En-ttedetabledesmatires"/>
          </w:pPr>
          <w:r>
            <w:t>Table des matières</w:t>
          </w:r>
        </w:p>
        <w:p w14:paraId="4AC4992A" w14:textId="6EF09505" w:rsidR="002239DE" w:rsidRDefault="002239DE">
          <w:pPr>
            <w:pStyle w:val="TM1"/>
            <w:tabs>
              <w:tab w:val="right" w:leader="dot" w:pos="9062"/>
            </w:tabs>
            <w:rPr>
              <w:noProof/>
            </w:rPr>
          </w:pPr>
          <w:r>
            <w:fldChar w:fldCharType="begin"/>
          </w:r>
          <w:r>
            <w:instrText xml:space="preserve"> TOC \o "1-3" \h \z \u </w:instrText>
          </w:r>
          <w:r>
            <w:fldChar w:fldCharType="separate"/>
          </w:r>
          <w:hyperlink w:anchor="_Toc158905541" w:history="1">
            <w:r w:rsidRPr="004F5C5B">
              <w:rPr>
                <w:rStyle w:val="Lienhypertexte"/>
                <w:noProof/>
              </w:rPr>
              <w:t>CONDITIONS</w:t>
            </w:r>
            <w:r w:rsidRPr="004F5C5B">
              <w:rPr>
                <w:rStyle w:val="Lienhypertexte"/>
                <w:noProof/>
                <w:spacing w:val="2"/>
              </w:rPr>
              <w:t xml:space="preserve"> </w:t>
            </w:r>
            <w:r w:rsidRPr="004F5C5B">
              <w:rPr>
                <w:rStyle w:val="Lienhypertexte"/>
                <w:noProof/>
              </w:rPr>
              <w:t xml:space="preserve">GENERALES </w:t>
            </w:r>
            <w:r w:rsidRPr="004F5C5B">
              <w:rPr>
                <w:rStyle w:val="Lienhypertexte"/>
                <w:noProof/>
                <w:spacing w:val="2"/>
              </w:rPr>
              <w:t>DE</w:t>
            </w:r>
            <w:r w:rsidRPr="004F5C5B">
              <w:rPr>
                <w:rStyle w:val="Lienhypertexte"/>
                <w:noProof/>
                <w:spacing w:val="-2"/>
              </w:rPr>
              <w:t xml:space="preserve"> </w:t>
            </w:r>
            <w:r w:rsidRPr="004F5C5B">
              <w:rPr>
                <w:rStyle w:val="Lienhypertexte"/>
                <w:noProof/>
                <w:spacing w:val="-1"/>
              </w:rPr>
              <w:t>VENTE</w:t>
            </w:r>
            <w:r>
              <w:rPr>
                <w:noProof/>
                <w:webHidden/>
              </w:rPr>
              <w:tab/>
            </w:r>
            <w:r>
              <w:rPr>
                <w:noProof/>
                <w:webHidden/>
              </w:rPr>
              <w:fldChar w:fldCharType="begin"/>
            </w:r>
            <w:r>
              <w:rPr>
                <w:noProof/>
                <w:webHidden/>
              </w:rPr>
              <w:instrText xml:space="preserve"> PAGEREF _Toc158905541 \h </w:instrText>
            </w:r>
            <w:r>
              <w:rPr>
                <w:noProof/>
                <w:webHidden/>
              </w:rPr>
            </w:r>
            <w:r>
              <w:rPr>
                <w:noProof/>
                <w:webHidden/>
              </w:rPr>
              <w:fldChar w:fldCharType="separate"/>
            </w:r>
            <w:r w:rsidR="00E17CB9">
              <w:rPr>
                <w:noProof/>
                <w:webHidden/>
              </w:rPr>
              <w:t>2</w:t>
            </w:r>
            <w:r>
              <w:rPr>
                <w:noProof/>
                <w:webHidden/>
              </w:rPr>
              <w:fldChar w:fldCharType="end"/>
            </w:r>
          </w:hyperlink>
        </w:p>
        <w:p w14:paraId="7334B453" w14:textId="2C7A8B7C" w:rsidR="002239DE" w:rsidRDefault="00906B9E">
          <w:pPr>
            <w:pStyle w:val="TM1"/>
            <w:tabs>
              <w:tab w:val="right" w:leader="dot" w:pos="9062"/>
            </w:tabs>
            <w:rPr>
              <w:noProof/>
            </w:rPr>
          </w:pPr>
          <w:hyperlink w:anchor="_Toc158905542" w:history="1">
            <w:r w:rsidR="002239DE" w:rsidRPr="004F5C5B">
              <w:rPr>
                <w:rStyle w:val="Lienhypertexte"/>
                <w:rFonts w:eastAsia="Times New Roman"/>
                <w:noProof/>
                <w:lang w:eastAsia="fr-FR"/>
              </w:rPr>
              <w:t>Conditions générales d’utilisation du site </w:t>
            </w:r>
            <w:r w:rsidR="002239DE" w:rsidRPr="004F5C5B">
              <w:rPr>
                <w:rStyle w:val="Lienhypertexte"/>
                <w:rFonts w:eastAsia="Times New Roman"/>
                <w:i/>
                <w:iCs/>
                <w:noProof/>
                <w:lang w:eastAsia="fr-FR"/>
              </w:rPr>
              <w:t>https://sports.suresnes.fr/</w:t>
            </w:r>
            <w:r w:rsidR="002239DE">
              <w:rPr>
                <w:noProof/>
                <w:webHidden/>
              </w:rPr>
              <w:tab/>
            </w:r>
            <w:r w:rsidR="002239DE">
              <w:rPr>
                <w:noProof/>
                <w:webHidden/>
              </w:rPr>
              <w:fldChar w:fldCharType="begin"/>
            </w:r>
            <w:r w:rsidR="002239DE">
              <w:rPr>
                <w:noProof/>
                <w:webHidden/>
              </w:rPr>
              <w:instrText xml:space="preserve"> PAGEREF _Toc158905542 \h </w:instrText>
            </w:r>
            <w:r w:rsidR="002239DE">
              <w:rPr>
                <w:noProof/>
                <w:webHidden/>
              </w:rPr>
            </w:r>
            <w:r w:rsidR="002239DE">
              <w:rPr>
                <w:noProof/>
                <w:webHidden/>
              </w:rPr>
              <w:fldChar w:fldCharType="separate"/>
            </w:r>
            <w:r w:rsidR="00E17CB9">
              <w:rPr>
                <w:noProof/>
                <w:webHidden/>
              </w:rPr>
              <w:t>5</w:t>
            </w:r>
            <w:r w:rsidR="002239DE">
              <w:rPr>
                <w:noProof/>
                <w:webHidden/>
              </w:rPr>
              <w:fldChar w:fldCharType="end"/>
            </w:r>
          </w:hyperlink>
        </w:p>
        <w:p w14:paraId="47F6CCB6" w14:textId="356001B4" w:rsidR="002239DE" w:rsidRDefault="00906B9E">
          <w:pPr>
            <w:pStyle w:val="TM1"/>
            <w:tabs>
              <w:tab w:val="right" w:leader="dot" w:pos="9062"/>
            </w:tabs>
            <w:rPr>
              <w:noProof/>
            </w:rPr>
          </w:pPr>
          <w:hyperlink w:anchor="_Toc158905543" w:history="1">
            <w:r w:rsidR="002239DE" w:rsidRPr="004F5C5B">
              <w:rPr>
                <w:rStyle w:val="Lienhypertexte"/>
                <w:noProof/>
              </w:rPr>
              <w:t>Informations relatives au traitement de données personnelles</w:t>
            </w:r>
            <w:r w:rsidR="002239DE">
              <w:rPr>
                <w:noProof/>
                <w:webHidden/>
              </w:rPr>
              <w:tab/>
            </w:r>
            <w:r w:rsidR="002239DE">
              <w:rPr>
                <w:noProof/>
                <w:webHidden/>
              </w:rPr>
              <w:fldChar w:fldCharType="begin"/>
            </w:r>
            <w:r w:rsidR="002239DE">
              <w:rPr>
                <w:noProof/>
                <w:webHidden/>
              </w:rPr>
              <w:instrText xml:space="preserve"> PAGEREF _Toc158905543 \h </w:instrText>
            </w:r>
            <w:r w:rsidR="002239DE">
              <w:rPr>
                <w:noProof/>
                <w:webHidden/>
              </w:rPr>
            </w:r>
            <w:r w:rsidR="002239DE">
              <w:rPr>
                <w:noProof/>
                <w:webHidden/>
              </w:rPr>
              <w:fldChar w:fldCharType="separate"/>
            </w:r>
            <w:r w:rsidR="00E17CB9">
              <w:rPr>
                <w:noProof/>
                <w:webHidden/>
              </w:rPr>
              <w:t>9</w:t>
            </w:r>
            <w:r w:rsidR="002239DE">
              <w:rPr>
                <w:noProof/>
                <w:webHidden/>
              </w:rPr>
              <w:fldChar w:fldCharType="end"/>
            </w:r>
          </w:hyperlink>
        </w:p>
        <w:p w14:paraId="1A0F53CE" w14:textId="24EDBB03" w:rsidR="002239DE" w:rsidRPr="002239DE" w:rsidRDefault="002239DE" w:rsidP="002239DE">
          <w:r>
            <w:rPr>
              <w:b/>
              <w:bCs/>
            </w:rPr>
            <w:fldChar w:fldCharType="end"/>
          </w:r>
        </w:p>
      </w:sdtContent>
    </w:sdt>
    <w:p w14:paraId="6EF1C851"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6ACDFBA1"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293CDB5D"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1A84041A"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137C2E15"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4DFE8FB7"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49CAC3E3"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0E9F92A3"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5BE2562D"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1FE71EE8"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170C184D"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009A0C8A"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3E6C4C55"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1F6168ED"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0399928C"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5EBF1CE2"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49EB5E70"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66940127"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245F7F38"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7DAD69E2"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317956E1"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0830F036"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234CD9DD"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3B260E87"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7EFC3253"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1CC0F74E"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04CFAE1A"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55F4315E"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7A817DE8"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001C53E1"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311613FB" w14:textId="77777777" w:rsidR="002239DE" w:rsidRDefault="002239DE" w:rsidP="002239DE">
      <w:pPr>
        <w:widowControl w:val="0"/>
        <w:autoSpaceDE w:val="0"/>
        <w:autoSpaceDN w:val="0"/>
        <w:spacing w:before="0" w:after="0" w:line="313" w:lineRule="exact"/>
        <w:rPr>
          <w:rFonts w:ascii="Arial"/>
          <w:b/>
          <w:color w:val="000000"/>
          <w:sz w:val="28"/>
          <w:u w:val="single"/>
        </w:rPr>
      </w:pPr>
    </w:p>
    <w:p w14:paraId="6559D194" w14:textId="0BAFB650" w:rsidR="006F3841" w:rsidRPr="006F3841" w:rsidRDefault="006F3841" w:rsidP="002239DE">
      <w:pPr>
        <w:pStyle w:val="Titre1"/>
      </w:pPr>
      <w:bookmarkStart w:id="0" w:name="_Toc158905541"/>
      <w:r w:rsidRPr="006F3841">
        <w:t>CONDITIONS</w:t>
      </w:r>
      <w:r w:rsidRPr="006F3841">
        <w:rPr>
          <w:spacing w:val="2"/>
        </w:rPr>
        <w:t xml:space="preserve"> </w:t>
      </w:r>
      <w:r w:rsidRPr="006F3841">
        <w:t xml:space="preserve">GENERALES </w:t>
      </w:r>
      <w:r w:rsidRPr="006F3841">
        <w:rPr>
          <w:spacing w:val="2"/>
        </w:rPr>
        <w:t>DE</w:t>
      </w:r>
      <w:r w:rsidRPr="006F3841">
        <w:rPr>
          <w:spacing w:val="-2"/>
        </w:rPr>
        <w:t xml:space="preserve"> </w:t>
      </w:r>
      <w:r w:rsidRPr="006F3841">
        <w:rPr>
          <w:spacing w:val="-1"/>
        </w:rPr>
        <w:t>VENTE</w:t>
      </w:r>
      <w:bookmarkEnd w:id="0"/>
    </w:p>
    <w:p w14:paraId="4DE2294B" w14:textId="2CB261B1" w:rsidR="009A5477" w:rsidRPr="006F3841" w:rsidRDefault="009A5477" w:rsidP="006F3841">
      <w:pPr>
        <w:spacing w:before="0" w:after="0" w:line="240" w:lineRule="auto"/>
      </w:pPr>
    </w:p>
    <w:p w14:paraId="6FEDD940" w14:textId="77777777" w:rsidR="00A55287" w:rsidRDefault="00A55287" w:rsidP="006F3841">
      <w:pPr>
        <w:spacing w:before="0" w:after="0" w:line="240" w:lineRule="auto"/>
        <w:rPr>
          <w:b/>
          <w:bCs/>
        </w:rPr>
      </w:pPr>
    </w:p>
    <w:p w14:paraId="4B618977" w14:textId="12A56860" w:rsidR="00A55287" w:rsidRDefault="00A55287" w:rsidP="00A55287">
      <w:pPr>
        <w:spacing w:before="0" w:after="0" w:line="240" w:lineRule="auto"/>
      </w:pPr>
      <w:r w:rsidRPr="00A55287">
        <w:t>Toutes les prestations vendues en ligne et les horaires</w:t>
      </w:r>
      <w:r>
        <w:t xml:space="preserve"> </w:t>
      </w:r>
      <w:r w:rsidRPr="00A55287">
        <w:t>d’ouverture de l’établissement sont disponibles à l’accueil</w:t>
      </w:r>
      <w:r>
        <w:t xml:space="preserve"> </w:t>
      </w:r>
      <w:r w:rsidRPr="00A55287">
        <w:t>et sur le site Internet du complexe.</w:t>
      </w:r>
    </w:p>
    <w:p w14:paraId="52719927" w14:textId="77777777" w:rsidR="00A55287" w:rsidRPr="00A55287" w:rsidRDefault="00A55287" w:rsidP="00A55287">
      <w:pPr>
        <w:spacing w:before="0" w:after="0" w:line="240" w:lineRule="auto"/>
      </w:pPr>
    </w:p>
    <w:p w14:paraId="695ED6CF" w14:textId="3AD59AED" w:rsidR="00A55287" w:rsidRDefault="00A55287" w:rsidP="00A55287">
      <w:pPr>
        <w:spacing w:before="0" w:after="0" w:line="240" w:lineRule="auto"/>
      </w:pPr>
      <w:r w:rsidRPr="00A55287">
        <w:t>Il est préalablement précisé que les présentes conditions</w:t>
      </w:r>
      <w:r>
        <w:t xml:space="preserve"> </w:t>
      </w:r>
      <w:r w:rsidRPr="00A55287">
        <w:t>régissent les ventes de l’ensemble des services effectuées</w:t>
      </w:r>
      <w:r>
        <w:t xml:space="preserve"> </w:t>
      </w:r>
      <w:r w:rsidRPr="00A55287">
        <w:t>sur le site Internet. Ces conditions s’appliquent à l’exclusion</w:t>
      </w:r>
      <w:r>
        <w:t xml:space="preserve"> </w:t>
      </w:r>
      <w:r w:rsidRPr="00A55287">
        <w:t>de toutes autres conditions, notamment celles qui</w:t>
      </w:r>
      <w:r>
        <w:t xml:space="preserve"> </w:t>
      </w:r>
      <w:r w:rsidRPr="00A55287">
        <w:t>pourraient être appliquées sur les ventes sur place.</w:t>
      </w:r>
    </w:p>
    <w:p w14:paraId="3843FD77" w14:textId="77777777" w:rsidR="00A55287" w:rsidRPr="00A55287" w:rsidRDefault="00A55287" w:rsidP="00A55287">
      <w:pPr>
        <w:spacing w:before="0" w:after="0" w:line="240" w:lineRule="auto"/>
      </w:pPr>
    </w:p>
    <w:p w14:paraId="2EA3109C" w14:textId="1FB84DAE" w:rsidR="00A55287" w:rsidRPr="00A55287" w:rsidRDefault="00A55287" w:rsidP="00A55287">
      <w:pPr>
        <w:spacing w:before="0" w:after="0" w:line="240" w:lineRule="auto"/>
      </w:pPr>
      <w:r w:rsidRPr="00A55287">
        <w:t>Conformément à l’article 1134 du Code Civil français,</w:t>
      </w:r>
      <w:r>
        <w:t xml:space="preserve"> </w:t>
      </w:r>
      <w:r w:rsidRPr="00A55287">
        <w:t>l’acheteur et le vendeur conviennent que le contrat de</w:t>
      </w:r>
      <w:r>
        <w:t xml:space="preserve"> </w:t>
      </w:r>
      <w:r w:rsidRPr="00A55287">
        <w:t>vente passé entre eux fait la loi des parties et devra être</w:t>
      </w:r>
      <w:r>
        <w:t xml:space="preserve"> </w:t>
      </w:r>
      <w:r w:rsidRPr="00A55287">
        <w:t>exécuté de bonne foi.</w:t>
      </w:r>
    </w:p>
    <w:p w14:paraId="48193CA2" w14:textId="77777777" w:rsidR="00A55287" w:rsidRDefault="00A55287" w:rsidP="006F3841">
      <w:pPr>
        <w:spacing w:before="0" w:after="0" w:line="240" w:lineRule="auto"/>
        <w:rPr>
          <w:b/>
          <w:bCs/>
        </w:rPr>
      </w:pPr>
    </w:p>
    <w:p w14:paraId="1057B720" w14:textId="40C1063E" w:rsidR="006F3841" w:rsidRPr="003222FE" w:rsidRDefault="006F3841" w:rsidP="006F3841">
      <w:pPr>
        <w:spacing w:before="0" w:after="0" w:line="240" w:lineRule="auto"/>
        <w:rPr>
          <w:b/>
          <w:bCs/>
        </w:rPr>
      </w:pPr>
      <w:r w:rsidRPr="003222FE">
        <w:rPr>
          <w:b/>
          <w:bCs/>
        </w:rPr>
        <w:t>OBJET DES CONDITIONS GENERALES DE VENTE</w:t>
      </w:r>
    </w:p>
    <w:p w14:paraId="6BCBE150" w14:textId="77777777" w:rsidR="006F3841" w:rsidRDefault="006F3841" w:rsidP="006F3841">
      <w:pPr>
        <w:spacing w:before="0" w:after="0" w:line="240" w:lineRule="auto"/>
      </w:pPr>
    </w:p>
    <w:p w14:paraId="1018F4EF" w14:textId="28A23D57" w:rsidR="006F3841" w:rsidRPr="006F3841" w:rsidRDefault="006F3841" w:rsidP="006F3841">
      <w:pPr>
        <w:spacing w:before="0" w:after="0" w:line="240" w:lineRule="auto"/>
      </w:pPr>
      <w:r w:rsidRPr="006F3841">
        <w:t>Les présentes conditions générales de vente régissent l</w:t>
      </w:r>
      <w:r w:rsidR="007E7669">
        <w:t xml:space="preserve">’ensemble des services en ligne proposés par la piscine de Raguidelles ou par le </w:t>
      </w:r>
      <w:r w:rsidR="007E7669">
        <w:rPr>
          <w:rFonts w:eastAsia="Times New Roman" w:cstheme="minorHAnsi"/>
          <w:lang w:eastAsia="fr-FR"/>
        </w:rPr>
        <w:t>Tennis</w:t>
      </w:r>
      <w:r w:rsidR="00324648">
        <w:rPr>
          <w:rFonts w:eastAsia="Times New Roman" w:cstheme="minorHAnsi"/>
          <w:lang w:eastAsia="fr-FR"/>
        </w:rPr>
        <w:t xml:space="preserve"> municipal</w:t>
      </w:r>
      <w:r w:rsidR="007E7669">
        <w:rPr>
          <w:rFonts w:eastAsia="Times New Roman" w:cstheme="minorHAnsi"/>
          <w:lang w:eastAsia="fr-FR"/>
        </w:rPr>
        <w:t xml:space="preserve"> de</w:t>
      </w:r>
      <w:r w:rsidR="00324648">
        <w:rPr>
          <w:rFonts w:eastAsia="Times New Roman" w:cstheme="minorHAnsi"/>
          <w:lang w:eastAsia="fr-FR"/>
        </w:rPr>
        <w:t xml:space="preserve"> Suresnes.</w:t>
      </w:r>
    </w:p>
    <w:p w14:paraId="4A3891FF" w14:textId="77777777" w:rsidR="006F3841" w:rsidRDefault="006F3841" w:rsidP="006F3841">
      <w:pPr>
        <w:spacing w:before="0" w:after="0" w:line="240" w:lineRule="auto"/>
      </w:pPr>
    </w:p>
    <w:p w14:paraId="28454378" w14:textId="3E35E7C0" w:rsidR="007E7669" w:rsidRPr="003222FE" w:rsidRDefault="007E7669" w:rsidP="007E7669">
      <w:pPr>
        <w:spacing w:before="0" w:after="0" w:line="240" w:lineRule="auto"/>
        <w:rPr>
          <w:b/>
          <w:bCs/>
        </w:rPr>
      </w:pPr>
      <w:r w:rsidRPr="003222FE">
        <w:rPr>
          <w:b/>
          <w:bCs/>
        </w:rPr>
        <w:t xml:space="preserve">CONDITIONS </w:t>
      </w:r>
      <w:r>
        <w:rPr>
          <w:b/>
          <w:bCs/>
        </w:rPr>
        <w:t>PRECONTRACTUELLES</w:t>
      </w:r>
    </w:p>
    <w:p w14:paraId="4779D74B" w14:textId="77777777" w:rsidR="007E7669" w:rsidRDefault="007E7669" w:rsidP="006F3841">
      <w:pPr>
        <w:spacing w:before="0" w:after="0" w:line="240" w:lineRule="auto"/>
      </w:pPr>
    </w:p>
    <w:p w14:paraId="7AC83B78" w14:textId="20E814FE" w:rsidR="007E7669" w:rsidRPr="007E7669" w:rsidRDefault="007E7669" w:rsidP="007E7669">
      <w:pPr>
        <w:spacing w:before="0" w:after="0" w:line="240" w:lineRule="auto"/>
      </w:pPr>
      <w:r w:rsidRPr="007E7669">
        <w:t>Les obligations d’information précontractuelles sont celles</w:t>
      </w:r>
      <w:r>
        <w:t xml:space="preserve"> </w:t>
      </w:r>
      <w:r w:rsidRPr="007E7669">
        <w:t>listées dans l’article L221-5 du code de la consommation.</w:t>
      </w:r>
    </w:p>
    <w:p w14:paraId="6D7FF973" w14:textId="79BE50BA" w:rsidR="007E7669" w:rsidRDefault="007E7669" w:rsidP="007E7669">
      <w:pPr>
        <w:spacing w:before="0" w:after="0" w:line="240" w:lineRule="auto"/>
      </w:pPr>
      <w:r w:rsidRPr="007E7669">
        <w:t>Tout usager souhaitant effectuer un rechargement de sa</w:t>
      </w:r>
      <w:r>
        <w:t xml:space="preserve"> </w:t>
      </w:r>
      <w:r w:rsidRPr="007E7669">
        <w:t>carte en ligne devra, au préalable, posséder</w:t>
      </w:r>
      <w:r w:rsidR="00324648">
        <w:t xml:space="preserve"> </w:t>
      </w:r>
      <w:r w:rsidRPr="007E7669">
        <w:t>un compte</w:t>
      </w:r>
      <w:r>
        <w:t xml:space="preserve"> </w:t>
      </w:r>
      <w:r w:rsidRPr="007E7669">
        <w:t>utilisateur.</w:t>
      </w:r>
    </w:p>
    <w:p w14:paraId="74D05284" w14:textId="77777777" w:rsidR="007E7669" w:rsidRDefault="007E7669" w:rsidP="007E7669">
      <w:pPr>
        <w:spacing w:before="0" w:after="0" w:line="240" w:lineRule="auto"/>
      </w:pPr>
    </w:p>
    <w:p w14:paraId="7BF50BBC" w14:textId="519F77BE" w:rsidR="006F3841" w:rsidRPr="003222FE" w:rsidRDefault="006F3841" w:rsidP="006F3841">
      <w:pPr>
        <w:spacing w:before="0" w:after="0" w:line="240" w:lineRule="auto"/>
        <w:rPr>
          <w:b/>
          <w:bCs/>
        </w:rPr>
      </w:pPr>
      <w:r w:rsidRPr="003222FE">
        <w:rPr>
          <w:b/>
          <w:bCs/>
        </w:rPr>
        <w:t>DROIT D’ENTREE</w:t>
      </w:r>
    </w:p>
    <w:p w14:paraId="3612D9B3" w14:textId="77777777" w:rsidR="006F3841" w:rsidRDefault="006F3841" w:rsidP="006F3841">
      <w:pPr>
        <w:spacing w:before="0" w:after="0" w:line="240" w:lineRule="auto"/>
      </w:pPr>
    </w:p>
    <w:p w14:paraId="764D4BB6" w14:textId="0DEA3657" w:rsidR="006F3841" w:rsidRPr="006F3841" w:rsidRDefault="006F3841" w:rsidP="006F3841">
      <w:pPr>
        <w:spacing w:before="0" w:after="0" w:line="240" w:lineRule="auto"/>
      </w:pPr>
      <w:r w:rsidRPr="006F3841">
        <w:t>Toute personne entrant dans l</w:t>
      </w:r>
      <w:r>
        <w:t xml:space="preserve">es </w:t>
      </w:r>
      <w:r w:rsidRPr="006F3841">
        <w:t>établissement</w:t>
      </w:r>
      <w:r>
        <w:t>s</w:t>
      </w:r>
      <w:r w:rsidRPr="006F3841">
        <w:t xml:space="preserve"> aux heures réservées au public doit acquitter un droit</w:t>
      </w:r>
      <w:r>
        <w:t xml:space="preserve"> </w:t>
      </w:r>
      <w:r w:rsidRPr="006F3841">
        <w:t xml:space="preserve">d’entrée suivant le tarif en vigueur fixé par délibération du </w:t>
      </w:r>
      <w:r>
        <w:t>c</w:t>
      </w:r>
      <w:r w:rsidRPr="006F3841">
        <w:t xml:space="preserve">onseil </w:t>
      </w:r>
      <w:r>
        <w:t xml:space="preserve">municipal de la mairie de Suresnes. La délibération est affichée à l’accueil de la piscine des Raguidelles et à l’accueil des terrains de tennis. </w:t>
      </w:r>
    </w:p>
    <w:p w14:paraId="167C24C3" w14:textId="77777777" w:rsidR="006F3841" w:rsidRDefault="006F3841" w:rsidP="006F3841">
      <w:pPr>
        <w:spacing w:before="0" w:after="0" w:line="240" w:lineRule="auto"/>
      </w:pPr>
    </w:p>
    <w:p w14:paraId="57DA92D1" w14:textId="04B10792" w:rsidR="006F3841" w:rsidRPr="006F3841" w:rsidRDefault="006F3841" w:rsidP="006F3841">
      <w:pPr>
        <w:spacing w:before="0" w:after="0" w:line="240" w:lineRule="auto"/>
      </w:pPr>
      <w:r w:rsidRPr="006F3841">
        <w:t>Tout droit à tarif spécifique ne s’appliquera que sur présentation d’un ou plusieurs justificatifs en cours</w:t>
      </w:r>
      <w:r>
        <w:t xml:space="preserve"> </w:t>
      </w:r>
      <w:r w:rsidRPr="006F3841">
        <w:t>de</w:t>
      </w:r>
      <w:r>
        <w:t xml:space="preserve"> </w:t>
      </w:r>
      <w:r w:rsidRPr="006F3841">
        <w:t>validité.</w:t>
      </w:r>
    </w:p>
    <w:p w14:paraId="4ECD9413" w14:textId="6ECDE6F2" w:rsidR="006F3841" w:rsidRPr="006F3841" w:rsidRDefault="006F3841" w:rsidP="006F3841">
      <w:pPr>
        <w:spacing w:before="0" w:after="0" w:line="240" w:lineRule="auto"/>
      </w:pPr>
      <w:r w:rsidRPr="006F3841">
        <w:t>La délivrance des tickets d’entrée en caisse cessera 30 minutes avant la fermeture. L’évacuation des</w:t>
      </w:r>
      <w:r>
        <w:t xml:space="preserve"> b</w:t>
      </w:r>
      <w:r w:rsidRPr="006F3841">
        <w:t>assins s’effectuera 15 minutes avant la fermeture.</w:t>
      </w:r>
    </w:p>
    <w:p w14:paraId="36A85ABB" w14:textId="2E8458FE" w:rsidR="006F3841" w:rsidRDefault="006F3841" w:rsidP="006F3841">
      <w:pPr>
        <w:spacing w:before="0" w:after="0" w:line="240" w:lineRule="auto"/>
      </w:pPr>
      <w:r w:rsidRPr="006F3841">
        <w:t>Fréquence Maximum Instantanée (FMI) : lorsque le nombre maximum de baigneurs admissibles</w:t>
      </w:r>
      <w:r>
        <w:t xml:space="preserve"> </w:t>
      </w:r>
      <w:r w:rsidRPr="006F3841">
        <w:t>conformément au règlement de sécurité est atteint, l’accès à l’établissement est régulé en fonction des sorties</w:t>
      </w:r>
      <w:r>
        <w:t xml:space="preserve"> </w:t>
      </w:r>
      <w:r w:rsidRPr="006F3841">
        <w:t>des usagers. Le responsable d’établissement, ou son délégué, pourra limiter à une heure la durée de la</w:t>
      </w:r>
      <w:r>
        <w:t xml:space="preserve"> </w:t>
      </w:r>
      <w:r w:rsidRPr="006F3841">
        <w:t>baignade</w:t>
      </w:r>
      <w:r>
        <w:t>.</w:t>
      </w:r>
    </w:p>
    <w:p w14:paraId="6C180C32" w14:textId="153DA066" w:rsidR="006F3841" w:rsidRDefault="006F3841" w:rsidP="006F3841">
      <w:pPr>
        <w:spacing w:before="0" w:after="0" w:line="240" w:lineRule="auto"/>
      </w:pPr>
      <w:r w:rsidRPr="006F3841">
        <w:t>En cas d’évacuation des bassins pour raisons d’urgence ou de sécurité, le remboursement des droits</w:t>
      </w:r>
      <w:r>
        <w:t xml:space="preserve"> </w:t>
      </w:r>
      <w:r w:rsidRPr="006F3841">
        <w:t>d’entrée ne pourra être exigé.</w:t>
      </w:r>
    </w:p>
    <w:p w14:paraId="4E8400B0" w14:textId="77777777" w:rsidR="008F066D" w:rsidRDefault="008F066D" w:rsidP="006F3841">
      <w:pPr>
        <w:spacing w:before="0" w:after="0" w:line="240" w:lineRule="auto"/>
      </w:pPr>
    </w:p>
    <w:p w14:paraId="6741B968" w14:textId="6E966B6C" w:rsidR="008F066D" w:rsidRPr="003222FE" w:rsidRDefault="008F066D" w:rsidP="006F3841">
      <w:pPr>
        <w:spacing w:before="0" w:after="0" w:line="240" w:lineRule="auto"/>
        <w:rPr>
          <w:b/>
          <w:bCs/>
        </w:rPr>
      </w:pPr>
      <w:r w:rsidRPr="003222FE">
        <w:rPr>
          <w:b/>
          <w:bCs/>
        </w:rPr>
        <w:t>CONDITIONS D’UTILISATION DES TITRES</w:t>
      </w:r>
    </w:p>
    <w:p w14:paraId="7C58380F" w14:textId="77777777" w:rsidR="008F066D" w:rsidRDefault="008F066D" w:rsidP="006F3841">
      <w:pPr>
        <w:spacing w:before="0" w:after="0" w:line="240" w:lineRule="auto"/>
      </w:pPr>
    </w:p>
    <w:p w14:paraId="3D74D5B0" w14:textId="3BB75183" w:rsidR="008F066D" w:rsidRDefault="008F066D" w:rsidP="008F066D">
      <w:pPr>
        <w:spacing w:before="0" w:after="0" w:line="240" w:lineRule="auto"/>
      </w:pPr>
      <w:r w:rsidRPr="008F066D">
        <w:t xml:space="preserve">Les titres unitaires achetés se présentent sous forme de tickets disposant d’un code-barre à présenter aux </w:t>
      </w:r>
      <w:r>
        <w:t>agents d’accueil</w:t>
      </w:r>
      <w:r w:rsidR="00C45C17">
        <w:t xml:space="preserve"> sur papier ou téléphone</w:t>
      </w:r>
      <w:r>
        <w:t xml:space="preserve">. </w:t>
      </w:r>
    </w:p>
    <w:p w14:paraId="1F09D449" w14:textId="6BDEF7C0" w:rsidR="008F066D" w:rsidRDefault="008F066D" w:rsidP="008F066D">
      <w:pPr>
        <w:spacing w:before="0" w:after="0" w:line="240" w:lineRule="auto"/>
      </w:pPr>
      <w:r w:rsidRPr="008F066D">
        <w:t>Chaque produit (par exemple Adulte unitaire, Etudiant unitaire …) correspond à une prestation spécifique,</w:t>
      </w:r>
      <w:r>
        <w:t xml:space="preserve"> </w:t>
      </w:r>
      <w:r w:rsidRPr="008F066D">
        <w:t>et ne peut en aucun cas être transformé en une autre prestation.</w:t>
      </w:r>
    </w:p>
    <w:p w14:paraId="644D6780" w14:textId="4CDD91B6" w:rsidR="008F066D" w:rsidRDefault="008F066D" w:rsidP="008F066D">
      <w:pPr>
        <w:spacing w:before="0" w:after="0" w:line="240" w:lineRule="auto"/>
      </w:pPr>
      <w:r w:rsidRPr="008F066D">
        <w:t>L’acquisition d’un titre, le rechargement d’un support ou l’inscription à une activité implique aussi</w:t>
      </w:r>
      <w:r>
        <w:t xml:space="preserve"> </w:t>
      </w:r>
      <w:r w:rsidRPr="008F066D">
        <w:t>l’adhésion au règlement intérieur des établissements tel qu’il est affiché</w:t>
      </w:r>
      <w:r>
        <w:t xml:space="preserve"> à l’accueil.</w:t>
      </w:r>
    </w:p>
    <w:p w14:paraId="1D38F1F9" w14:textId="77777777" w:rsidR="00EE2FBE" w:rsidRDefault="00EE2FBE" w:rsidP="00EE2FBE">
      <w:pPr>
        <w:spacing w:before="0" w:after="0" w:line="240" w:lineRule="auto"/>
      </w:pPr>
    </w:p>
    <w:p w14:paraId="3954B019" w14:textId="7C66F7E1" w:rsidR="00EE2FBE" w:rsidRPr="00EE2FBE" w:rsidRDefault="00EE2FBE" w:rsidP="00EE2FBE">
      <w:pPr>
        <w:spacing w:before="0" w:after="0" w:line="240" w:lineRule="auto"/>
      </w:pPr>
      <w:r w:rsidRPr="00EE2FBE">
        <w:t>La réservation est possible sur 1 mois avec un maximum</w:t>
      </w:r>
      <w:r>
        <w:t xml:space="preserve"> </w:t>
      </w:r>
      <w:r w:rsidRPr="00EE2FBE">
        <w:t>de huit réservations. L’annulation d’une réservation est</w:t>
      </w:r>
      <w:r>
        <w:t xml:space="preserve"> </w:t>
      </w:r>
      <w:r w:rsidRPr="00EE2FBE">
        <w:t>possible jusqu’à 4 heures avant le début du cours. Dans le</w:t>
      </w:r>
      <w:r>
        <w:t xml:space="preserve"> </w:t>
      </w:r>
      <w:r w:rsidRPr="00EE2FBE">
        <w:t>cas contraire, la séance sera décomptée.</w:t>
      </w:r>
    </w:p>
    <w:p w14:paraId="540C4067" w14:textId="77777777" w:rsidR="00EE2FBE" w:rsidRDefault="00EE2FBE" w:rsidP="00EE2FBE">
      <w:pPr>
        <w:spacing w:before="0" w:after="0" w:line="240" w:lineRule="auto"/>
      </w:pPr>
    </w:p>
    <w:p w14:paraId="396729B0" w14:textId="7B14479D" w:rsidR="00EE2FBE" w:rsidRPr="00EE2FBE" w:rsidRDefault="00EE2FBE" w:rsidP="00EE2FBE">
      <w:pPr>
        <w:spacing w:before="0" w:after="0" w:line="240" w:lineRule="auto"/>
      </w:pPr>
      <w:r w:rsidRPr="00EE2FBE">
        <w:t>Le paiement s’effectue uniquement par une carte</w:t>
      </w:r>
      <w:r>
        <w:t xml:space="preserve"> </w:t>
      </w:r>
      <w:r w:rsidRPr="00EE2FBE">
        <w:t>bancaire et est immédiat et définitif. Les prestations</w:t>
      </w:r>
      <w:r>
        <w:t xml:space="preserve"> </w:t>
      </w:r>
      <w:r w:rsidRPr="00EE2FBE">
        <w:t>achetées ne peuvent pas faire l’objet d’un quelconque</w:t>
      </w:r>
      <w:r>
        <w:t xml:space="preserve"> </w:t>
      </w:r>
      <w:r w:rsidRPr="00EE2FBE">
        <w:t>remboursement ou échange.</w:t>
      </w:r>
    </w:p>
    <w:p w14:paraId="734795A9" w14:textId="77777777" w:rsidR="00EE2FBE" w:rsidRDefault="00EE2FBE" w:rsidP="00EE2FBE">
      <w:pPr>
        <w:spacing w:before="0" w:after="0" w:line="240" w:lineRule="auto"/>
      </w:pPr>
    </w:p>
    <w:p w14:paraId="2A2CBC28" w14:textId="21669681" w:rsidR="00EE2FBE" w:rsidRDefault="00EE2FBE" w:rsidP="00EE2FBE">
      <w:pPr>
        <w:spacing w:before="0" w:after="0" w:line="240" w:lineRule="auto"/>
      </w:pPr>
      <w:r w:rsidRPr="00EE2FBE">
        <w:t>L’achat est confirmé via la réception par l’utilisateur d’un</w:t>
      </w:r>
      <w:r>
        <w:t xml:space="preserve"> </w:t>
      </w:r>
      <w:r w:rsidRPr="00EE2FBE">
        <w:t>courriel de confirmation du paiement. L’utilisateur doit</w:t>
      </w:r>
      <w:r>
        <w:t xml:space="preserve"> </w:t>
      </w:r>
      <w:r w:rsidRPr="00EE2FBE">
        <w:t xml:space="preserve">avoir une adresse </w:t>
      </w:r>
      <w:r w:rsidR="00324648">
        <w:t xml:space="preserve">courriel </w:t>
      </w:r>
      <w:r w:rsidR="00324648" w:rsidRPr="00EE2FBE">
        <w:t>électronique</w:t>
      </w:r>
      <w:r w:rsidRPr="00EE2FBE">
        <w:t xml:space="preserve"> valide pour recevoir la preuve de</w:t>
      </w:r>
      <w:r>
        <w:t xml:space="preserve"> </w:t>
      </w:r>
      <w:r w:rsidRPr="00EE2FBE">
        <w:t>paiement</w:t>
      </w:r>
    </w:p>
    <w:p w14:paraId="172D0F94" w14:textId="77777777" w:rsidR="008F066D" w:rsidRPr="006F3841" w:rsidRDefault="008F066D" w:rsidP="008F066D">
      <w:pPr>
        <w:spacing w:before="0" w:after="0" w:line="240" w:lineRule="auto"/>
      </w:pPr>
    </w:p>
    <w:p w14:paraId="2805A76F" w14:textId="0DC4698A" w:rsidR="006F3841" w:rsidRPr="003222FE" w:rsidRDefault="008F066D" w:rsidP="006F3841">
      <w:pPr>
        <w:spacing w:before="0" w:after="0" w:line="240" w:lineRule="auto"/>
        <w:rPr>
          <w:b/>
          <w:bCs/>
        </w:rPr>
      </w:pPr>
      <w:r w:rsidRPr="003222FE">
        <w:rPr>
          <w:b/>
          <w:bCs/>
        </w:rPr>
        <w:t xml:space="preserve">CONDITIONS PREALABLES A LA VENTE EN LIGNE </w:t>
      </w:r>
    </w:p>
    <w:p w14:paraId="77E2D6E8" w14:textId="77777777" w:rsidR="008F066D" w:rsidRDefault="008F066D" w:rsidP="006F3841">
      <w:pPr>
        <w:spacing w:before="0" w:after="0" w:line="240" w:lineRule="auto"/>
      </w:pPr>
    </w:p>
    <w:p w14:paraId="56BD9461" w14:textId="2F460E8D" w:rsidR="008F066D" w:rsidRDefault="008F066D" w:rsidP="008F066D">
      <w:pPr>
        <w:spacing w:before="0" w:after="0" w:line="240" w:lineRule="auto"/>
      </w:pPr>
      <w:r w:rsidRPr="008F066D">
        <w:t>Conditions d’accès : tout utilisateur souhaitant effectuer l’achat d’un article en ligne devra, au</w:t>
      </w:r>
      <w:r>
        <w:t xml:space="preserve"> </w:t>
      </w:r>
      <w:r w:rsidRPr="008F066D">
        <w:t>préalable,</w:t>
      </w:r>
      <w:r>
        <w:t xml:space="preserve"> </w:t>
      </w:r>
      <w:r w:rsidRPr="008F066D">
        <w:t>posséder un compte</w:t>
      </w:r>
      <w:r>
        <w:t xml:space="preserve"> sur le site </w:t>
      </w:r>
      <w:hyperlink r:id="rId8" w:history="1">
        <w:r w:rsidRPr="007904EF">
          <w:rPr>
            <w:rStyle w:val="Lienhypertexte"/>
          </w:rPr>
          <w:t>https://sports.suresnes.fr</w:t>
        </w:r>
      </w:hyperlink>
      <w:r>
        <w:t xml:space="preserve">. </w:t>
      </w:r>
    </w:p>
    <w:p w14:paraId="1FDA8AB5" w14:textId="494B2A37" w:rsidR="00C45C17" w:rsidRDefault="00C45C17" w:rsidP="00C45C17">
      <w:pPr>
        <w:spacing w:before="0" w:after="0" w:line="240" w:lineRule="auto"/>
      </w:pPr>
      <w:r w:rsidRPr="00C45C17">
        <w:t>Le renseignement de l’adresse courriel aux fins de la</w:t>
      </w:r>
      <w:r>
        <w:t xml:space="preserve"> </w:t>
      </w:r>
      <w:r w:rsidRPr="00C45C17">
        <w:t>vente à distance est obligatoire, cette information étant</w:t>
      </w:r>
      <w:r>
        <w:t xml:space="preserve"> </w:t>
      </w:r>
      <w:r w:rsidRPr="00C45C17">
        <w:t>indispensable pour le traitement des commandes. Le</w:t>
      </w:r>
      <w:r>
        <w:t xml:space="preserve"> </w:t>
      </w:r>
      <w:r w:rsidRPr="00C45C17">
        <w:t>défaut de renseignement n’autorise pas la vente. Celle-ci</w:t>
      </w:r>
      <w:r>
        <w:t xml:space="preserve"> </w:t>
      </w:r>
      <w:r w:rsidRPr="00C45C17">
        <w:t>pourra être utilisée afin de transmettre à l’usager des</w:t>
      </w:r>
      <w:r>
        <w:t xml:space="preserve"> </w:t>
      </w:r>
      <w:r w:rsidRPr="00C45C17">
        <w:t xml:space="preserve">informations relatives </w:t>
      </w:r>
      <w:r>
        <w:t>à la structures fréquentée.</w:t>
      </w:r>
    </w:p>
    <w:p w14:paraId="4D638516" w14:textId="77777777" w:rsidR="008F066D" w:rsidRDefault="008F066D" w:rsidP="008F066D">
      <w:pPr>
        <w:spacing w:before="0" w:after="0" w:line="240" w:lineRule="auto"/>
      </w:pPr>
    </w:p>
    <w:p w14:paraId="4DB1517B" w14:textId="737E2F10" w:rsidR="008F066D" w:rsidRPr="003222FE" w:rsidRDefault="008F066D" w:rsidP="008F066D">
      <w:pPr>
        <w:spacing w:before="0" w:after="0" w:line="240" w:lineRule="auto"/>
        <w:rPr>
          <w:b/>
          <w:bCs/>
        </w:rPr>
      </w:pPr>
      <w:r w:rsidRPr="003222FE">
        <w:rPr>
          <w:b/>
          <w:bCs/>
        </w:rPr>
        <w:t>TARIFS</w:t>
      </w:r>
    </w:p>
    <w:p w14:paraId="52F58B08" w14:textId="77777777" w:rsidR="008F066D" w:rsidRDefault="008F066D" w:rsidP="008F066D">
      <w:pPr>
        <w:spacing w:before="0" w:after="0" w:line="240" w:lineRule="auto"/>
      </w:pPr>
    </w:p>
    <w:p w14:paraId="25F33EDC" w14:textId="7C6BCF17" w:rsidR="008F066D" w:rsidRDefault="008F066D" w:rsidP="008F066D">
      <w:pPr>
        <w:spacing w:before="0" w:after="0" w:line="240" w:lineRule="auto"/>
      </w:pPr>
      <w:r w:rsidRPr="008F066D">
        <w:t>La grille tarifaire définissant l’ensemble des tarifs liés aux droits d’entrée est</w:t>
      </w:r>
      <w:r>
        <w:t xml:space="preserve"> </w:t>
      </w:r>
      <w:r w:rsidRPr="008F066D">
        <w:t xml:space="preserve">votée en Conseil </w:t>
      </w:r>
      <w:r>
        <w:t>Municipal</w:t>
      </w:r>
      <w:r w:rsidRPr="008F066D">
        <w:t xml:space="preserve"> sur la base d’une délibération. Ces tarifs sont susceptibles d’évolution à</w:t>
      </w:r>
      <w:r>
        <w:t xml:space="preserve"> </w:t>
      </w:r>
      <w:r w:rsidRPr="008F066D">
        <w:t xml:space="preserve">l’occasion de la révision de la tarification. Cette grille définit les tarifs « </w:t>
      </w:r>
      <w:r>
        <w:t>normaux »</w:t>
      </w:r>
      <w:r w:rsidRPr="008F066D">
        <w:t xml:space="preserve"> et « Spécifiques ». Elle est consultable </w:t>
      </w:r>
      <w:r>
        <w:t>à l’accueil</w:t>
      </w:r>
      <w:r w:rsidRPr="008F066D">
        <w:t xml:space="preserve"> de chaque </w:t>
      </w:r>
      <w:r>
        <w:t>établissement et sur le site internet de la ville</w:t>
      </w:r>
    </w:p>
    <w:p w14:paraId="1FB16ECE" w14:textId="3A2CE58F" w:rsidR="008F066D" w:rsidRDefault="008F066D" w:rsidP="008F066D">
      <w:pPr>
        <w:spacing w:before="0" w:after="0" w:line="240" w:lineRule="auto"/>
      </w:pPr>
      <w:r w:rsidRPr="008F066D">
        <w:t xml:space="preserve">Tarifs « </w:t>
      </w:r>
      <w:r>
        <w:t>Spécifiques</w:t>
      </w:r>
      <w:r w:rsidRPr="008F066D">
        <w:t xml:space="preserve"> » : en complément des tarifs « </w:t>
      </w:r>
      <w:r>
        <w:t>normaux</w:t>
      </w:r>
      <w:r w:rsidRPr="008F066D">
        <w:t xml:space="preserve"> », des réductions sont accordées sur</w:t>
      </w:r>
      <w:r>
        <w:t xml:space="preserve"> </w:t>
      </w:r>
      <w:r w:rsidRPr="008F066D">
        <w:t>présentation de justificatifs relatifs aux catégories suivantes :</w:t>
      </w:r>
      <w:r>
        <w:t xml:space="preserve"> </w:t>
      </w:r>
      <w:r w:rsidRPr="008F066D">
        <w:t>les moins de 18 ans, retraités, familles nombreuses, étudiants, handicapés et demandeurs d’emploi</w:t>
      </w:r>
      <w:r w:rsidR="00654C7A">
        <w:t>.</w:t>
      </w:r>
    </w:p>
    <w:p w14:paraId="38042B61" w14:textId="77777777" w:rsidR="00654C7A" w:rsidRDefault="00654C7A" w:rsidP="008F066D">
      <w:pPr>
        <w:spacing w:before="0" w:after="0" w:line="240" w:lineRule="auto"/>
      </w:pPr>
    </w:p>
    <w:p w14:paraId="25E675D3" w14:textId="3687868C" w:rsidR="00654C7A" w:rsidRPr="003222FE" w:rsidRDefault="00654C7A" w:rsidP="00654C7A">
      <w:pPr>
        <w:spacing w:before="0" w:after="0" w:line="240" w:lineRule="auto"/>
        <w:rPr>
          <w:b/>
          <w:bCs/>
        </w:rPr>
      </w:pPr>
      <w:r w:rsidRPr="003222FE">
        <w:rPr>
          <w:b/>
          <w:bCs/>
        </w:rPr>
        <w:t xml:space="preserve">CARTES SUPPORTS </w:t>
      </w:r>
    </w:p>
    <w:p w14:paraId="2F511D1F" w14:textId="77777777" w:rsidR="00654C7A" w:rsidRPr="00654C7A" w:rsidRDefault="00654C7A" w:rsidP="00654C7A">
      <w:pPr>
        <w:spacing w:before="0" w:after="0" w:line="240" w:lineRule="auto"/>
      </w:pPr>
    </w:p>
    <w:p w14:paraId="431A0316" w14:textId="1F4F117C" w:rsidR="00654C7A" w:rsidRPr="00654C7A" w:rsidRDefault="00654C7A" w:rsidP="00654C7A">
      <w:pPr>
        <w:spacing w:before="0" w:after="0" w:line="240" w:lineRule="auto"/>
      </w:pPr>
      <w:r w:rsidRPr="00654C7A">
        <w:t>L’achat initial d’un abonnement</w:t>
      </w:r>
      <w:r>
        <w:t xml:space="preserve"> ou d’une carte</w:t>
      </w:r>
      <w:r w:rsidRPr="00654C7A">
        <w:t xml:space="preserve"> 1</w:t>
      </w:r>
      <w:r>
        <w:t>0</w:t>
      </w:r>
      <w:r w:rsidRPr="00654C7A">
        <w:t xml:space="preserve"> entrées implique de se présenter en caisse lors</w:t>
      </w:r>
      <w:r>
        <w:t xml:space="preserve"> </w:t>
      </w:r>
      <w:r w:rsidRPr="00654C7A">
        <w:t>du 1er passage pour retirer la carte support.</w:t>
      </w:r>
    </w:p>
    <w:p w14:paraId="4134B07D" w14:textId="1B8D6921" w:rsidR="00654C7A" w:rsidRDefault="00654C7A" w:rsidP="008F066D">
      <w:pPr>
        <w:spacing w:before="0" w:after="0" w:line="240" w:lineRule="auto"/>
      </w:pPr>
      <w:r w:rsidRPr="00654C7A">
        <w:t>Le renouvellement d’abonnement est possible sur présentation obligatoire du support initial (carte).</w:t>
      </w:r>
    </w:p>
    <w:p w14:paraId="64168098" w14:textId="77777777" w:rsidR="00EF353A" w:rsidRDefault="00EF353A" w:rsidP="008F066D">
      <w:pPr>
        <w:spacing w:before="0" w:after="0" w:line="240" w:lineRule="auto"/>
      </w:pPr>
    </w:p>
    <w:p w14:paraId="4DBB01C4" w14:textId="77777777" w:rsidR="00EF353A" w:rsidRDefault="00EF353A" w:rsidP="008F066D">
      <w:pPr>
        <w:spacing w:before="0" w:after="0" w:line="240" w:lineRule="auto"/>
      </w:pPr>
    </w:p>
    <w:p w14:paraId="14CAD167" w14:textId="1D63C0F3" w:rsidR="00EF353A" w:rsidRPr="003222FE" w:rsidRDefault="00EF353A" w:rsidP="008F066D">
      <w:pPr>
        <w:spacing w:before="0" w:after="0" w:line="240" w:lineRule="auto"/>
        <w:rPr>
          <w:b/>
          <w:bCs/>
        </w:rPr>
      </w:pPr>
      <w:r w:rsidRPr="003222FE">
        <w:rPr>
          <w:b/>
          <w:bCs/>
        </w:rPr>
        <w:t>PAIEMENT</w:t>
      </w:r>
    </w:p>
    <w:p w14:paraId="415DA462" w14:textId="77777777" w:rsidR="00EF353A" w:rsidRDefault="00EF353A" w:rsidP="008F066D">
      <w:pPr>
        <w:spacing w:before="0" w:after="0" w:line="240" w:lineRule="auto"/>
      </w:pPr>
    </w:p>
    <w:p w14:paraId="12F2A884" w14:textId="77777777" w:rsidR="00EF353A" w:rsidRPr="00EF353A" w:rsidRDefault="00EF353A" w:rsidP="00EF353A">
      <w:pPr>
        <w:spacing w:before="0" w:after="0" w:line="240" w:lineRule="auto"/>
      </w:pPr>
      <w:r w:rsidRPr="00EF353A">
        <w:t>Toutes les commandes sont payables en euros.</w:t>
      </w:r>
    </w:p>
    <w:p w14:paraId="023779C4" w14:textId="77777777" w:rsidR="00EF353A" w:rsidRPr="00EF353A" w:rsidRDefault="00EF353A" w:rsidP="00EF353A">
      <w:pPr>
        <w:spacing w:before="0" w:after="0" w:line="240" w:lineRule="auto"/>
      </w:pPr>
      <w:r w:rsidRPr="00EF353A">
        <w:t>Le règlement est effectué au moment de la commande, uniquement par carte bancaire des réseaux</w:t>
      </w:r>
    </w:p>
    <w:p w14:paraId="25471551" w14:textId="77777777" w:rsidR="00EF353A" w:rsidRDefault="00EF353A" w:rsidP="00EF353A">
      <w:pPr>
        <w:spacing w:before="0" w:after="0" w:line="240" w:lineRule="auto"/>
      </w:pPr>
      <w:r w:rsidRPr="00EF353A">
        <w:t>CARTE BLEUE / VISA / MASTERCARD, via la plateforme de paiement sécurisé PayFip Régie.</w:t>
      </w:r>
    </w:p>
    <w:p w14:paraId="53312F5E" w14:textId="43EC2906" w:rsidR="00C45C17" w:rsidRPr="00C45C17" w:rsidRDefault="00C45C17" w:rsidP="00C45C17">
      <w:pPr>
        <w:spacing w:before="0" w:after="0" w:line="240" w:lineRule="auto"/>
      </w:pPr>
      <w:r w:rsidRPr="00C45C17">
        <w:t>Toute commande vaut acceptation des prix et de la</w:t>
      </w:r>
      <w:r>
        <w:t xml:space="preserve"> </w:t>
      </w:r>
      <w:r w:rsidRPr="00C45C17">
        <w:t>description des services disponibles à la vente.</w:t>
      </w:r>
    </w:p>
    <w:p w14:paraId="66E7E5A3" w14:textId="5ECE6078" w:rsidR="00C45C17" w:rsidRPr="00C45C17" w:rsidRDefault="00C45C17" w:rsidP="00C45C17">
      <w:pPr>
        <w:spacing w:before="0" w:after="0" w:line="240" w:lineRule="auto"/>
      </w:pPr>
      <w:r w:rsidRPr="00C45C17">
        <w:t>L’acheteur se réserve le droit de ne pas enregistrer un</w:t>
      </w:r>
      <w:r>
        <w:t xml:space="preserve"> </w:t>
      </w:r>
      <w:r w:rsidRPr="00C45C17">
        <w:t>paiement et de ne pas confirmer une commande pour</w:t>
      </w:r>
      <w:r>
        <w:t xml:space="preserve"> </w:t>
      </w:r>
      <w:r w:rsidRPr="00C45C17">
        <w:t>motif légitime, et plus particulièrement en cas de</w:t>
      </w:r>
      <w:r>
        <w:t xml:space="preserve"> </w:t>
      </w:r>
      <w:r w:rsidRPr="00C45C17">
        <w:t>difficulté concernant la commande reçue.</w:t>
      </w:r>
    </w:p>
    <w:p w14:paraId="0598B5EB" w14:textId="610681E1" w:rsidR="00C45C17" w:rsidRPr="00EF353A" w:rsidRDefault="00C45C17" w:rsidP="00C45C17">
      <w:pPr>
        <w:spacing w:before="0" w:after="0" w:line="240" w:lineRule="auto"/>
      </w:pPr>
      <w:r w:rsidRPr="00C45C17">
        <w:t>Toute commande en ligne suppose l’adhésion sans</w:t>
      </w:r>
      <w:r>
        <w:t xml:space="preserve"> </w:t>
      </w:r>
      <w:r w:rsidRPr="00C45C17">
        <w:t>restriction ni réserve aux présentes conditions générales</w:t>
      </w:r>
      <w:r>
        <w:t xml:space="preserve"> </w:t>
      </w:r>
      <w:r w:rsidRPr="00C45C17">
        <w:t>de vente et au Règlement Intérieur d</w:t>
      </w:r>
      <w:r>
        <w:t>u l’établissement fréquenté con</w:t>
      </w:r>
      <w:r w:rsidRPr="00C45C17">
        <w:t>sultable à tout moment sur le site</w:t>
      </w:r>
      <w:r>
        <w:t xml:space="preserve"> </w:t>
      </w:r>
      <w:r w:rsidRPr="00C45C17">
        <w:t>internet.</w:t>
      </w:r>
    </w:p>
    <w:p w14:paraId="383553FD" w14:textId="11E5C571" w:rsidR="00C45C17" w:rsidRPr="00C45C17" w:rsidRDefault="00EF353A" w:rsidP="00EF353A">
      <w:pPr>
        <w:spacing w:before="0" w:after="0" w:line="240" w:lineRule="auto"/>
      </w:pPr>
      <w:r w:rsidRPr="00EF353A">
        <w:t>L’annulation d’une réservation à une activité réglée par carte bancaire ne peut induire de remboursement</w:t>
      </w:r>
      <w:r>
        <w:t xml:space="preserve"> </w:t>
      </w:r>
      <w:r w:rsidRPr="00EF353A">
        <w:t>mais un report sur un autre créneau</w:t>
      </w:r>
      <w:r w:rsidR="00C45C17">
        <w:t>.</w:t>
      </w:r>
    </w:p>
    <w:p w14:paraId="34F2AF58" w14:textId="68F05F10" w:rsidR="00EF353A" w:rsidRPr="00EF353A" w:rsidRDefault="00EF353A" w:rsidP="00EF353A">
      <w:pPr>
        <w:spacing w:before="0" w:after="0" w:line="240" w:lineRule="auto"/>
      </w:pPr>
      <w:r w:rsidRPr="00EF353A">
        <w:t>Le vendeur se réserve le droit de modifier ses prix à tout moment, conformément à la délibération tarifaire</w:t>
      </w:r>
      <w:r>
        <w:t xml:space="preserve"> </w:t>
      </w:r>
      <w:r w:rsidRPr="00EF353A">
        <w:t>en vigueur.</w:t>
      </w:r>
    </w:p>
    <w:p w14:paraId="1F090AA2" w14:textId="70967EF0" w:rsidR="00EF353A" w:rsidRPr="00EF353A" w:rsidRDefault="00EF353A" w:rsidP="00EF353A">
      <w:pPr>
        <w:spacing w:before="0" w:after="0" w:line="240" w:lineRule="auto"/>
      </w:pPr>
      <w:r w:rsidRPr="00EF353A">
        <w:t>Le(s) produit(s) sera (seront) facturé(s) sur la base du tarif en vigueur au moment de la validation de la</w:t>
      </w:r>
      <w:r>
        <w:t xml:space="preserve"> </w:t>
      </w:r>
      <w:r w:rsidRPr="00EF353A">
        <w:t>commande. Le prix des produits commandés sur le site et la date de commande en question font foi.</w:t>
      </w:r>
    </w:p>
    <w:p w14:paraId="5D6FAE4E" w14:textId="3F6FD425" w:rsidR="00EF353A" w:rsidRDefault="00EF353A" w:rsidP="00EF353A">
      <w:pPr>
        <w:spacing w:before="0" w:after="0" w:line="240" w:lineRule="auto"/>
      </w:pPr>
    </w:p>
    <w:p w14:paraId="38B767E3" w14:textId="12CD60AD" w:rsidR="00EF353A" w:rsidRDefault="00EF353A" w:rsidP="00EF353A">
      <w:pPr>
        <w:spacing w:before="0" w:after="0" w:line="240" w:lineRule="auto"/>
      </w:pPr>
      <w:r w:rsidRPr="00EF353A">
        <w:t>L’achat est confirmé via la réception par l’utilisateur des courriels de confirmation du paiement. L’utilisateur doit avoir une</w:t>
      </w:r>
      <w:r>
        <w:t xml:space="preserve"> </w:t>
      </w:r>
      <w:r w:rsidRPr="00EF353A">
        <w:t xml:space="preserve">adresse </w:t>
      </w:r>
      <w:r w:rsidR="00C45C17">
        <w:t xml:space="preserve">courriel </w:t>
      </w:r>
      <w:r w:rsidRPr="00EF353A">
        <w:t>valide pour recevoir la preuve du paiement.</w:t>
      </w:r>
    </w:p>
    <w:p w14:paraId="228B1882" w14:textId="77777777" w:rsidR="00EF353A" w:rsidRDefault="00EF353A" w:rsidP="008F066D">
      <w:pPr>
        <w:spacing w:before="0" w:after="0" w:line="240" w:lineRule="auto"/>
      </w:pPr>
    </w:p>
    <w:p w14:paraId="2064C2A0" w14:textId="77777777" w:rsidR="00EF353A" w:rsidRDefault="00EF353A" w:rsidP="008F066D">
      <w:pPr>
        <w:spacing w:before="0" w:after="0" w:line="240" w:lineRule="auto"/>
      </w:pPr>
    </w:p>
    <w:p w14:paraId="7B4CBBAA" w14:textId="67635516" w:rsidR="00EF353A" w:rsidRPr="003222FE" w:rsidRDefault="00EF353A" w:rsidP="008F066D">
      <w:pPr>
        <w:spacing w:before="0" w:after="0" w:line="240" w:lineRule="auto"/>
        <w:rPr>
          <w:b/>
          <w:bCs/>
        </w:rPr>
      </w:pPr>
      <w:r w:rsidRPr="003222FE">
        <w:rPr>
          <w:b/>
          <w:bCs/>
        </w:rPr>
        <w:t xml:space="preserve">RECLAMATION </w:t>
      </w:r>
    </w:p>
    <w:p w14:paraId="0254CA76" w14:textId="77777777" w:rsidR="00DA63F2" w:rsidRDefault="00DA63F2" w:rsidP="008F066D">
      <w:pPr>
        <w:spacing w:before="0" w:after="0" w:line="240" w:lineRule="auto"/>
      </w:pPr>
    </w:p>
    <w:p w14:paraId="1D529F67" w14:textId="2EF18566" w:rsidR="00DA63F2" w:rsidRDefault="00DA63F2" w:rsidP="008F066D">
      <w:pPr>
        <w:spacing w:before="0" w:after="0" w:line="240" w:lineRule="auto"/>
      </w:pPr>
      <w:r>
        <w:t xml:space="preserve">Via le site </w:t>
      </w:r>
      <w:hyperlink r:id="rId9" w:history="1">
        <w:r w:rsidRPr="007904EF">
          <w:rPr>
            <w:rStyle w:val="Lienhypertexte"/>
          </w:rPr>
          <w:t>https://donnees.toutsuresnes.fr/</w:t>
        </w:r>
      </w:hyperlink>
    </w:p>
    <w:p w14:paraId="3B42441B" w14:textId="585E0D62" w:rsidR="00DA63F2" w:rsidRDefault="00DA63F2" w:rsidP="008F066D">
      <w:pPr>
        <w:spacing w:before="0" w:after="0" w:line="240" w:lineRule="auto"/>
      </w:pPr>
      <w:r>
        <w:t>Téléphone : 01 41 18 19 20</w:t>
      </w:r>
    </w:p>
    <w:p w14:paraId="11C5999E" w14:textId="71E2E20C" w:rsidR="00DA63F2" w:rsidRDefault="00DA63F2" w:rsidP="008F066D">
      <w:pPr>
        <w:spacing w:before="0" w:after="0" w:line="240" w:lineRule="auto"/>
      </w:pPr>
      <w:r>
        <w:t>Ou courrier Postal : Mairie de Suresnes, 2 rue Carnot 92150 Suresnes</w:t>
      </w:r>
    </w:p>
    <w:p w14:paraId="61FC2E2A" w14:textId="77777777" w:rsidR="00DA63F2" w:rsidRDefault="00DA63F2" w:rsidP="008F066D">
      <w:pPr>
        <w:spacing w:before="0" w:after="0" w:line="240" w:lineRule="auto"/>
      </w:pPr>
    </w:p>
    <w:p w14:paraId="6B5E68FC" w14:textId="77777777" w:rsidR="00DA63F2" w:rsidRDefault="00DA63F2" w:rsidP="008F066D">
      <w:pPr>
        <w:spacing w:before="0" w:after="0" w:line="240" w:lineRule="auto"/>
      </w:pPr>
    </w:p>
    <w:p w14:paraId="232EFCB4" w14:textId="493ACDC3" w:rsidR="00DA63F2" w:rsidRPr="003222FE" w:rsidRDefault="00DA63F2" w:rsidP="00DA63F2">
      <w:pPr>
        <w:spacing w:before="0" w:after="0" w:line="240" w:lineRule="auto"/>
        <w:rPr>
          <w:b/>
          <w:bCs/>
        </w:rPr>
      </w:pPr>
      <w:r w:rsidRPr="003222FE">
        <w:rPr>
          <w:b/>
          <w:bCs/>
        </w:rPr>
        <w:t>REGLEMENT DES CONFLITS</w:t>
      </w:r>
    </w:p>
    <w:p w14:paraId="11CAD8F7" w14:textId="77777777" w:rsidR="00DA63F2" w:rsidRPr="00DA63F2" w:rsidRDefault="00DA63F2" w:rsidP="00DA63F2">
      <w:pPr>
        <w:spacing w:before="0" w:after="0" w:line="240" w:lineRule="auto"/>
      </w:pPr>
    </w:p>
    <w:p w14:paraId="18B14D55" w14:textId="5CA144C7" w:rsidR="00DA63F2" w:rsidRDefault="00DA63F2" w:rsidP="00DA63F2">
      <w:pPr>
        <w:spacing w:before="0" w:after="0" w:line="240" w:lineRule="auto"/>
        <w:rPr>
          <w:rFonts w:eastAsia="Times New Roman" w:cstheme="minorHAnsi"/>
          <w:lang w:eastAsia="fr-FR"/>
        </w:rPr>
      </w:pPr>
      <w:r w:rsidRPr="00DA63F2">
        <w:rPr>
          <w:rFonts w:eastAsia="Times New Roman" w:cstheme="minorHAnsi"/>
          <w:lang w:eastAsia="fr-FR"/>
        </w:rPr>
        <w:t>En cas litige, le droit français est applicable</w:t>
      </w:r>
    </w:p>
    <w:p w14:paraId="74883DD5" w14:textId="77777777" w:rsidR="002239DE" w:rsidRDefault="002239DE" w:rsidP="00DA63F2">
      <w:pPr>
        <w:spacing w:before="0" w:after="0" w:line="240" w:lineRule="auto"/>
        <w:rPr>
          <w:rFonts w:eastAsia="Times New Roman" w:cstheme="minorHAnsi"/>
          <w:lang w:eastAsia="fr-FR"/>
        </w:rPr>
      </w:pPr>
    </w:p>
    <w:p w14:paraId="3D73FD26" w14:textId="77777777" w:rsidR="002239DE" w:rsidRDefault="002239DE" w:rsidP="00DA63F2">
      <w:pPr>
        <w:spacing w:before="0" w:after="0" w:line="240" w:lineRule="auto"/>
      </w:pPr>
    </w:p>
    <w:p w14:paraId="5DF20E6E" w14:textId="77777777" w:rsidR="002239DE" w:rsidRDefault="002239DE" w:rsidP="00DA63F2">
      <w:pPr>
        <w:spacing w:before="0" w:after="0" w:line="240" w:lineRule="auto"/>
      </w:pPr>
    </w:p>
    <w:p w14:paraId="01D9220E" w14:textId="77777777" w:rsidR="002239DE" w:rsidRDefault="002239DE" w:rsidP="00DA63F2">
      <w:pPr>
        <w:spacing w:before="0" w:after="0" w:line="240" w:lineRule="auto"/>
      </w:pPr>
    </w:p>
    <w:p w14:paraId="604DEB7B" w14:textId="77777777" w:rsidR="002239DE" w:rsidRDefault="002239DE" w:rsidP="00DA63F2">
      <w:pPr>
        <w:spacing w:before="0" w:after="0" w:line="240" w:lineRule="auto"/>
      </w:pPr>
    </w:p>
    <w:p w14:paraId="50147FF4" w14:textId="77777777" w:rsidR="002239DE" w:rsidRDefault="002239DE" w:rsidP="00DA63F2">
      <w:pPr>
        <w:spacing w:before="0" w:after="0" w:line="240" w:lineRule="auto"/>
      </w:pPr>
    </w:p>
    <w:p w14:paraId="7127E827" w14:textId="77777777" w:rsidR="002239DE" w:rsidRDefault="002239DE" w:rsidP="00DA63F2">
      <w:pPr>
        <w:spacing w:before="0" w:after="0" w:line="240" w:lineRule="auto"/>
      </w:pPr>
    </w:p>
    <w:p w14:paraId="43EEDE48" w14:textId="77777777" w:rsidR="002239DE" w:rsidRDefault="002239DE" w:rsidP="00DA63F2">
      <w:pPr>
        <w:spacing w:before="0" w:after="0" w:line="240" w:lineRule="auto"/>
      </w:pPr>
    </w:p>
    <w:p w14:paraId="667864D3" w14:textId="77777777" w:rsidR="002239DE" w:rsidRDefault="002239DE" w:rsidP="00DA63F2">
      <w:pPr>
        <w:spacing w:before="0" w:after="0" w:line="240" w:lineRule="auto"/>
      </w:pPr>
    </w:p>
    <w:p w14:paraId="5F5FFD06" w14:textId="77777777" w:rsidR="002239DE" w:rsidRDefault="002239DE" w:rsidP="00DA63F2">
      <w:pPr>
        <w:spacing w:before="0" w:after="0" w:line="240" w:lineRule="auto"/>
      </w:pPr>
    </w:p>
    <w:p w14:paraId="443D3BEC" w14:textId="77777777" w:rsidR="002239DE" w:rsidRDefault="002239DE" w:rsidP="00DA63F2">
      <w:pPr>
        <w:spacing w:before="0" w:after="0" w:line="240" w:lineRule="auto"/>
      </w:pPr>
    </w:p>
    <w:p w14:paraId="53D1E8C9" w14:textId="77777777" w:rsidR="002239DE" w:rsidRDefault="002239DE" w:rsidP="00DA63F2">
      <w:pPr>
        <w:spacing w:before="0" w:after="0" w:line="240" w:lineRule="auto"/>
      </w:pPr>
    </w:p>
    <w:p w14:paraId="09F8BA19" w14:textId="77777777" w:rsidR="002239DE" w:rsidRDefault="002239DE" w:rsidP="00DA63F2">
      <w:pPr>
        <w:spacing w:before="0" w:after="0" w:line="240" w:lineRule="auto"/>
      </w:pPr>
    </w:p>
    <w:p w14:paraId="5179D53F" w14:textId="77777777" w:rsidR="002239DE" w:rsidRDefault="002239DE" w:rsidP="00DA63F2">
      <w:pPr>
        <w:spacing w:before="0" w:after="0" w:line="240" w:lineRule="auto"/>
      </w:pPr>
    </w:p>
    <w:p w14:paraId="052CC0C0" w14:textId="77777777" w:rsidR="002239DE" w:rsidRDefault="002239DE" w:rsidP="00DA63F2">
      <w:pPr>
        <w:spacing w:before="0" w:after="0" w:line="240" w:lineRule="auto"/>
      </w:pPr>
    </w:p>
    <w:p w14:paraId="186BF75A" w14:textId="77777777" w:rsidR="002239DE" w:rsidRDefault="002239DE" w:rsidP="00DA63F2">
      <w:pPr>
        <w:spacing w:before="0" w:after="0" w:line="240" w:lineRule="auto"/>
      </w:pPr>
    </w:p>
    <w:p w14:paraId="27C4B15E" w14:textId="77777777" w:rsidR="002239DE" w:rsidRDefault="002239DE" w:rsidP="00DA63F2">
      <w:pPr>
        <w:spacing w:before="0" w:after="0" w:line="240" w:lineRule="auto"/>
      </w:pPr>
    </w:p>
    <w:p w14:paraId="481CCE54" w14:textId="77777777" w:rsidR="002239DE" w:rsidRDefault="002239DE" w:rsidP="00DA63F2">
      <w:pPr>
        <w:spacing w:before="0" w:after="0" w:line="240" w:lineRule="auto"/>
      </w:pPr>
    </w:p>
    <w:p w14:paraId="5CE8A5EB" w14:textId="77777777" w:rsidR="002239DE" w:rsidRDefault="002239DE" w:rsidP="00DA63F2">
      <w:pPr>
        <w:spacing w:before="0" w:after="0" w:line="240" w:lineRule="auto"/>
      </w:pPr>
    </w:p>
    <w:p w14:paraId="5CA7A203" w14:textId="77777777" w:rsidR="002239DE" w:rsidRDefault="002239DE" w:rsidP="00DA63F2">
      <w:pPr>
        <w:spacing w:before="0" w:after="0" w:line="240" w:lineRule="auto"/>
      </w:pPr>
    </w:p>
    <w:p w14:paraId="27C6BD93" w14:textId="77777777" w:rsidR="002239DE" w:rsidRDefault="002239DE" w:rsidP="00DA63F2">
      <w:pPr>
        <w:spacing w:before="0" w:after="0" w:line="240" w:lineRule="auto"/>
      </w:pPr>
    </w:p>
    <w:p w14:paraId="6C2D34C1" w14:textId="77777777" w:rsidR="002239DE" w:rsidRDefault="002239DE" w:rsidP="00DA63F2">
      <w:pPr>
        <w:spacing w:before="0" w:after="0" w:line="240" w:lineRule="auto"/>
      </w:pPr>
    </w:p>
    <w:p w14:paraId="24809355" w14:textId="77777777" w:rsidR="002239DE" w:rsidRDefault="002239DE" w:rsidP="00DA63F2">
      <w:pPr>
        <w:spacing w:before="0" w:after="0" w:line="240" w:lineRule="auto"/>
      </w:pPr>
    </w:p>
    <w:p w14:paraId="2E618D5A" w14:textId="77777777" w:rsidR="002239DE" w:rsidRDefault="002239DE" w:rsidP="00DA63F2">
      <w:pPr>
        <w:spacing w:before="0" w:after="0" w:line="240" w:lineRule="auto"/>
      </w:pPr>
    </w:p>
    <w:p w14:paraId="30C71885" w14:textId="77777777" w:rsidR="002239DE" w:rsidRDefault="002239DE" w:rsidP="00DA63F2">
      <w:pPr>
        <w:spacing w:before="0" w:after="0" w:line="240" w:lineRule="auto"/>
      </w:pPr>
    </w:p>
    <w:p w14:paraId="4AE73250" w14:textId="77777777" w:rsidR="002239DE" w:rsidRDefault="002239DE" w:rsidP="00DA63F2">
      <w:pPr>
        <w:spacing w:before="0" w:after="0" w:line="240" w:lineRule="auto"/>
      </w:pPr>
    </w:p>
    <w:p w14:paraId="76E800DF" w14:textId="77777777" w:rsidR="001E3721" w:rsidRDefault="001E3721" w:rsidP="00DA63F2">
      <w:pPr>
        <w:spacing w:before="0" w:after="0" w:line="240" w:lineRule="auto"/>
      </w:pPr>
    </w:p>
    <w:p w14:paraId="7ED73E85" w14:textId="77777777" w:rsidR="001E3721" w:rsidRDefault="001E3721" w:rsidP="00DA63F2">
      <w:pPr>
        <w:spacing w:before="0" w:after="0" w:line="240" w:lineRule="auto"/>
      </w:pPr>
    </w:p>
    <w:p w14:paraId="5DF4DBA2" w14:textId="77777777" w:rsidR="002239DE" w:rsidRDefault="002239DE" w:rsidP="00DA63F2">
      <w:pPr>
        <w:spacing w:before="0" w:after="0" w:line="240" w:lineRule="auto"/>
      </w:pPr>
    </w:p>
    <w:p w14:paraId="2F8D3FC0" w14:textId="77777777" w:rsidR="002239DE" w:rsidRDefault="002239DE" w:rsidP="00DA63F2">
      <w:pPr>
        <w:spacing w:before="0" w:after="0" w:line="240" w:lineRule="auto"/>
      </w:pPr>
    </w:p>
    <w:p w14:paraId="7B5A3ACF" w14:textId="77777777" w:rsidR="002239DE" w:rsidRPr="00DA63F2" w:rsidRDefault="002239DE" w:rsidP="00DA63F2">
      <w:pPr>
        <w:spacing w:before="0" w:after="0" w:line="240" w:lineRule="auto"/>
      </w:pPr>
    </w:p>
    <w:p w14:paraId="4D11828E" w14:textId="77777777" w:rsidR="002239DE" w:rsidRPr="00EB338A" w:rsidRDefault="002239DE" w:rsidP="002239DE">
      <w:pPr>
        <w:pStyle w:val="Titre1"/>
        <w:rPr>
          <w:rFonts w:eastAsia="Times New Roman"/>
          <w:lang w:eastAsia="fr-FR"/>
        </w:rPr>
      </w:pPr>
      <w:bookmarkStart w:id="1" w:name="_Toc158905542"/>
      <w:r w:rsidRPr="00EB338A">
        <w:rPr>
          <w:rFonts w:eastAsia="Times New Roman"/>
          <w:lang w:eastAsia="fr-FR"/>
        </w:rPr>
        <w:t>Conditions générales d’utilisation du site </w:t>
      </w:r>
      <w:r w:rsidRPr="00FC1C24">
        <w:rPr>
          <w:rFonts w:eastAsia="Times New Roman"/>
          <w:i/>
          <w:iCs/>
          <w:lang w:eastAsia="fr-FR"/>
        </w:rPr>
        <w:t>https://sports.suresnes.fr/</w:t>
      </w:r>
      <w:bookmarkEnd w:id="1"/>
    </w:p>
    <w:p w14:paraId="77D1375C"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 xml:space="preserve">Article 1 </w:t>
      </w:r>
      <w:r w:rsidRPr="00EB338A">
        <w:rPr>
          <w:rFonts w:eastAsia="Times New Roman" w:cstheme="minorHAnsi"/>
          <w:lang w:eastAsia="fr-FR"/>
        </w:rPr>
        <w:t>– </w:t>
      </w:r>
      <w:r w:rsidRPr="00EB338A">
        <w:rPr>
          <w:rFonts w:eastAsia="Times New Roman" w:cstheme="minorHAnsi"/>
          <w:b/>
          <w:bCs/>
          <w:lang w:eastAsia="fr-FR"/>
        </w:rPr>
        <w:t xml:space="preserve">Objet et Champ d’application </w:t>
      </w:r>
    </w:p>
    <w:p w14:paraId="3045AA53" w14:textId="77777777" w:rsidR="002239DE" w:rsidRPr="00EB338A" w:rsidRDefault="002239DE" w:rsidP="002239DE">
      <w:pPr>
        <w:spacing w:before="100" w:beforeAutospacing="1" w:after="100" w:afterAutospacing="1" w:line="240" w:lineRule="auto"/>
        <w:rPr>
          <w:rFonts w:eastAsia="Times New Roman" w:cstheme="minorHAnsi"/>
          <w:lang w:eastAsia="fr-FR"/>
        </w:rPr>
      </w:pPr>
      <w:r>
        <w:rPr>
          <w:rFonts w:eastAsia="Times New Roman" w:cstheme="minorHAnsi"/>
          <w:lang w:eastAsia="fr-FR"/>
        </w:rPr>
        <w:t xml:space="preserve">Le site web </w:t>
      </w:r>
      <w:hyperlink r:id="rId10" w:history="1">
        <w:r w:rsidRPr="00F5600A">
          <w:rPr>
            <w:rStyle w:val="Lienhypertexte"/>
            <w:rFonts w:eastAsia="Times New Roman" w:cstheme="minorHAnsi"/>
            <w:lang w:eastAsia="fr-FR"/>
          </w:rPr>
          <w:t>https://sports.suresnes.fr</w:t>
        </w:r>
      </w:hyperlink>
      <w:r>
        <w:rPr>
          <w:rFonts w:eastAsia="Times New Roman" w:cstheme="minorHAnsi"/>
          <w:lang w:eastAsia="fr-FR"/>
        </w:rPr>
        <w:t xml:space="preserve"> </w:t>
      </w:r>
      <w:r w:rsidRPr="00EB338A">
        <w:rPr>
          <w:rFonts w:eastAsia="Times New Roman" w:cstheme="minorHAnsi"/>
          <w:lang w:eastAsia="fr-FR"/>
        </w:rPr>
        <w:t xml:space="preserve"> (ci-après « le Site ») est un site web</w:t>
      </w:r>
      <w:r>
        <w:rPr>
          <w:rFonts w:eastAsia="Times New Roman" w:cstheme="minorHAnsi"/>
          <w:lang w:eastAsia="fr-FR"/>
        </w:rPr>
        <w:t xml:space="preserve"> </w:t>
      </w:r>
      <w:r w:rsidRPr="00EB338A">
        <w:rPr>
          <w:rFonts w:eastAsia="Times New Roman" w:cstheme="minorHAnsi"/>
          <w:lang w:eastAsia="fr-FR"/>
        </w:rPr>
        <w:t>commercial, à but lucratif, qui a pour ob</w:t>
      </w:r>
      <w:r>
        <w:rPr>
          <w:rFonts w:eastAsia="Times New Roman" w:cstheme="minorHAnsi"/>
          <w:lang w:eastAsia="fr-FR"/>
        </w:rPr>
        <w:t xml:space="preserve">jectif exclusif de permettre l’achat en ligne de billet d ‘accès à la Piscine des Raguidelles ainsi que la réservation de courts de tennis. </w:t>
      </w:r>
    </w:p>
    <w:p w14:paraId="7BA40D30" w14:textId="77777777" w:rsidR="002239DE"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Les présentes CGU</w:t>
      </w:r>
      <w:r>
        <w:rPr>
          <w:rFonts w:eastAsia="Times New Roman" w:cstheme="minorHAnsi"/>
          <w:lang w:eastAsia="fr-FR"/>
        </w:rPr>
        <w:t xml:space="preserve"> lient à la mairie de Suresnes</w:t>
      </w:r>
      <w:r w:rsidRPr="00EB338A">
        <w:rPr>
          <w:rFonts w:eastAsia="Times New Roman" w:cstheme="minorHAnsi"/>
          <w:lang w:eastAsia="fr-FR"/>
        </w:rPr>
        <w:t xml:space="preserve"> toute personne se connectant au site internet, de quelque manière que c</w:t>
      </w:r>
      <w:r>
        <w:rPr>
          <w:rFonts w:eastAsia="Times New Roman" w:cstheme="minorHAnsi"/>
          <w:lang w:eastAsia="fr-FR"/>
        </w:rPr>
        <w:t xml:space="preserve">e soit </w:t>
      </w:r>
      <w:r w:rsidRPr="00EB338A">
        <w:rPr>
          <w:rFonts w:eastAsia="Times New Roman" w:cstheme="minorHAnsi"/>
          <w:lang w:eastAsia="fr-FR"/>
        </w:rPr>
        <w:t>à l’aide de quelque</w:t>
      </w:r>
      <w:r>
        <w:rPr>
          <w:rFonts w:eastAsia="Times New Roman" w:cstheme="minorHAnsi"/>
          <w:lang w:eastAsia="fr-FR"/>
        </w:rPr>
        <w:t>s</w:t>
      </w:r>
      <w:r w:rsidRPr="00EB338A">
        <w:rPr>
          <w:rFonts w:eastAsia="Times New Roman" w:cstheme="minorHAnsi"/>
          <w:lang w:eastAsia="fr-FR"/>
        </w:rPr>
        <w:t xml:space="preserve"> logiciel ou matériel que ce soit. L’utilisation du site internet vaut acceptation sans réserve des présentes CGU.</w:t>
      </w:r>
    </w:p>
    <w:p w14:paraId="5F9ADEE0" w14:textId="77777777" w:rsidR="002239DE" w:rsidRPr="00EB338A" w:rsidRDefault="002239DE" w:rsidP="002239DE">
      <w:pPr>
        <w:spacing w:before="100" w:beforeAutospacing="1" w:after="100" w:afterAutospacing="1" w:line="240" w:lineRule="auto"/>
        <w:rPr>
          <w:rFonts w:eastAsia="Times New Roman" w:cstheme="minorHAnsi"/>
          <w:lang w:eastAsia="fr-FR"/>
        </w:rPr>
      </w:pPr>
      <w:r>
        <w:rPr>
          <w:rFonts w:eastAsia="Times New Roman" w:cstheme="minorHAnsi"/>
          <w:lang w:eastAsia="fr-FR"/>
        </w:rPr>
        <w:t xml:space="preserve">Dans les présentes CGU, « l’Internaute » ou « L’utilisateur » indique toute personne qui se connecte au site </w:t>
      </w:r>
      <w:hyperlink r:id="rId11" w:history="1">
        <w:r w:rsidRPr="00F5600A">
          <w:rPr>
            <w:rStyle w:val="Lienhypertexte"/>
            <w:rFonts w:eastAsia="Times New Roman" w:cstheme="minorHAnsi"/>
            <w:lang w:eastAsia="fr-FR"/>
          </w:rPr>
          <w:t>https://sports.suresnes.fr</w:t>
        </w:r>
      </w:hyperlink>
      <w:r>
        <w:rPr>
          <w:rFonts w:eastAsia="Times New Roman" w:cstheme="minorHAnsi"/>
          <w:lang w:eastAsia="fr-FR"/>
        </w:rPr>
        <w:t>.</w:t>
      </w:r>
    </w:p>
    <w:p w14:paraId="53651BB4"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 xml:space="preserve">Article 2 </w:t>
      </w:r>
      <w:r w:rsidRPr="00EB338A">
        <w:rPr>
          <w:rFonts w:eastAsia="Times New Roman" w:cstheme="minorHAnsi"/>
          <w:lang w:eastAsia="fr-FR"/>
        </w:rPr>
        <w:t xml:space="preserve">– </w:t>
      </w:r>
      <w:r w:rsidRPr="00EB338A">
        <w:rPr>
          <w:rFonts w:eastAsia="Times New Roman" w:cstheme="minorHAnsi"/>
          <w:b/>
          <w:bCs/>
          <w:lang w:eastAsia="fr-FR"/>
        </w:rPr>
        <w:t xml:space="preserve">Obligations et Responsabilités </w:t>
      </w:r>
    </w:p>
    <w:p w14:paraId="68E4AA8B"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1.Obligation du site</w:t>
      </w:r>
    </w:p>
    <w:p w14:paraId="276F94C1"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Le</w:t>
      </w:r>
      <w:r>
        <w:rPr>
          <w:rFonts w:eastAsia="Times New Roman" w:cstheme="minorHAnsi"/>
          <w:lang w:eastAsia="fr-FR"/>
        </w:rPr>
        <w:t xml:space="preserve"> Maire </w:t>
      </w:r>
      <w:r w:rsidRPr="00EB338A">
        <w:rPr>
          <w:rFonts w:eastAsia="Times New Roman" w:cstheme="minorHAnsi"/>
          <w:lang w:eastAsia="fr-FR"/>
        </w:rPr>
        <w:t>est désigné comme directeur légal de publication. Il peut se faire assister dans l’exercice de ses missions en désignant des administrateurs.</w:t>
      </w:r>
    </w:p>
    <w:p w14:paraId="7EAA660F"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Le Site est fourni en l’état, sans aucune responsabilité de quelque nature que ce soit de la part de ses administrateurs ou du directeur de publication autre que les cas de responsabilité éventuellement définis par la loi.</w:t>
      </w:r>
    </w:p>
    <w:p w14:paraId="6A1A4542"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 xml:space="preserve">En particulier, le responsable de publication ou les administrateurs du site </w:t>
      </w:r>
      <w:r w:rsidRPr="00FD3D2D">
        <w:rPr>
          <w:rFonts w:eastAsia="Times New Roman" w:cstheme="minorHAnsi"/>
          <w:lang w:eastAsia="fr-FR"/>
        </w:rPr>
        <w:t>connaissent une exonération</w:t>
      </w:r>
      <w:r w:rsidRPr="00EB338A">
        <w:rPr>
          <w:rFonts w:eastAsia="Times New Roman" w:cstheme="minorHAnsi"/>
          <w:lang w:eastAsia="fr-FR"/>
        </w:rPr>
        <w:t xml:space="preserve"> de responsabilité en cas d’inaccessibilité du site, temporaire, récurrente ou définitive, pour quelque raison que ce soit, y compris et de façon non limitative en cas de faute de l’</w:t>
      </w:r>
      <w:r>
        <w:rPr>
          <w:rFonts w:eastAsia="Times New Roman" w:cstheme="minorHAnsi"/>
          <w:lang w:eastAsia="fr-FR"/>
        </w:rPr>
        <w:t>internaute</w:t>
      </w:r>
      <w:r w:rsidRPr="00EB338A">
        <w:rPr>
          <w:rFonts w:eastAsia="Times New Roman" w:cstheme="minorHAnsi"/>
          <w:lang w:eastAsia="fr-FR"/>
        </w:rPr>
        <w:t>, de problèmes techniques relatifs au matériel utilisé par l’</w:t>
      </w:r>
      <w:r>
        <w:rPr>
          <w:rFonts w:eastAsia="Times New Roman" w:cstheme="minorHAnsi"/>
          <w:lang w:eastAsia="fr-FR"/>
        </w:rPr>
        <w:t>internaute</w:t>
      </w:r>
      <w:r w:rsidRPr="00EB338A">
        <w:rPr>
          <w:rFonts w:eastAsia="Times New Roman" w:cstheme="minorHAnsi"/>
          <w:lang w:eastAsia="fr-FR"/>
        </w:rPr>
        <w:t>, d’inadéquation entre les caractéristiques matérielles et/ou logicielles du matériel utilisé par l’</w:t>
      </w:r>
      <w:r>
        <w:rPr>
          <w:rFonts w:eastAsia="Times New Roman" w:cstheme="minorHAnsi"/>
          <w:lang w:eastAsia="fr-FR"/>
        </w:rPr>
        <w:t>internaute</w:t>
      </w:r>
      <w:r w:rsidRPr="00EB338A">
        <w:rPr>
          <w:rFonts w:eastAsia="Times New Roman" w:cstheme="minorHAnsi"/>
          <w:lang w:eastAsia="fr-FR"/>
        </w:rPr>
        <w:t xml:space="preserve"> avec les caractéristiques matérielles et/ou logicielles minimales nécessaires pour accéder au site internet, en cas de force majeure, d’aléas liés aux fournisseurs d’accès internet, ou d’opérations de mise à jour nécessaires pour</w:t>
      </w:r>
      <w:r>
        <w:rPr>
          <w:rFonts w:eastAsia="Times New Roman" w:cstheme="minorHAnsi"/>
          <w:lang w:eastAsia="fr-FR"/>
        </w:rPr>
        <w:t xml:space="preserve"> </w:t>
      </w:r>
      <w:r w:rsidRPr="00EB338A">
        <w:rPr>
          <w:rFonts w:eastAsia="Times New Roman" w:cstheme="minorHAnsi"/>
          <w:lang w:eastAsia="fr-FR"/>
        </w:rPr>
        <w:t>des raisons techniques ou de maintenance opérées à la discrétion des administrateurs du Site.</w:t>
      </w:r>
    </w:p>
    <w:p w14:paraId="0CDFDFE7"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2. Obligation des Internautes</w:t>
      </w:r>
    </w:p>
    <w:p w14:paraId="039D5C1E" w14:textId="77777777" w:rsidR="002239DE"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Tout Internaute s’engage à faire une utilisation correcte, appropriée et responsable du Site en accord avec sa nature et ses objectifs. En particulier, il est strictement interdit de tenter de détourner de quelque façon que c</w:t>
      </w:r>
      <w:r>
        <w:rPr>
          <w:rFonts w:eastAsia="Times New Roman" w:cstheme="minorHAnsi"/>
          <w:lang w:eastAsia="fr-FR"/>
        </w:rPr>
        <w:t>e soit l’usage premier du Site.</w:t>
      </w:r>
    </w:p>
    <w:p w14:paraId="46E38B0B"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 xml:space="preserve">Toute tentative d’utilisation détournée du Site, notamment et en particulier toute tentative de piratage, </w:t>
      </w:r>
      <w:r>
        <w:rPr>
          <w:rFonts w:eastAsia="Times New Roman" w:cstheme="minorHAnsi"/>
          <w:lang w:eastAsia="fr-FR"/>
        </w:rPr>
        <w:t>de défiguration,</w:t>
      </w:r>
      <w:r w:rsidRPr="00EB338A">
        <w:rPr>
          <w:rFonts w:eastAsia="Times New Roman" w:cstheme="minorHAnsi"/>
          <w:lang w:eastAsia="fr-FR"/>
        </w:rPr>
        <w:t xml:space="preserve"> d’attaque par déni de service, d’usurpation de comptes ou d’identité, ou toute autre action qui serait légalement répréhensible, fera l’objet de poursuites judiciaires immédiates.</w:t>
      </w:r>
    </w:p>
    <w:p w14:paraId="2259FBEA"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Tout Internaute s’engage à respecter les usages, us et coutumes communément acceptés lorsqu’il s’agit d’utiliser le réseau Internet.</w:t>
      </w:r>
    </w:p>
    <w:p w14:paraId="71220E74"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Article 3 </w:t>
      </w:r>
      <w:r w:rsidRPr="00EB338A">
        <w:rPr>
          <w:rFonts w:eastAsia="Times New Roman" w:cstheme="minorHAnsi"/>
          <w:lang w:eastAsia="fr-FR"/>
        </w:rPr>
        <w:t>– </w:t>
      </w:r>
      <w:r w:rsidRPr="00EB338A">
        <w:rPr>
          <w:rFonts w:eastAsia="Times New Roman" w:cstheme="minorHAnsi"/>
          <w:b/>
          <w:bCs/>
          <w:lang w:eastAsia="fr-FR"/>
        </w:rPr>
        <w:t>Propriété intellectuelle</w:t>
      </w:r>
    </w:p>
    <w:p w14:paraId="42917F29"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Sauf mention contraire sur la page internet contenant les éléments graphiques ou textuels concernés, le responsable de publication est titulaire des droits de propriété intellectuelle sur l’ensemble des éléments accessibles sur les sites, notamment les articles qu’il rédige en son nom, les images, logo, icônes et agencements design.</w:t>
      </w:r>
    </w:p>
    <w:p w14:paraId="62C82E05"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Toute reproduction, représentation, modification, publication, adaptation de tout ou partie des éléments du Site, quel que soit le moyen ou le procédé utilisé, est interdit sauf autorisation formelle préalable du directeur de publication.</w:t>
      </w:r>
    </w:p>
    <w:p w14:paraId="349A65C3"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Toute exploitation non autorisée du Site, ou de quelconque élément protégé qu’il contient, sera considérée comme constitutive d’une contrefaçon et poursuivie conformément aux dispositions des articles L335-2 et suivant du Code de la propriété intellectuelle.</w:t>
      </w:r>
    </w:p>
    <w:p w14:paraId="223EAB8E"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Les éléments libres de droit présents sur le site sont exempts de l’article ci-présent.</w:t>
      </w:r>
    </w:p>
    <w:p w14:paraId="59482586" w14:textId="77777777" w:rsidR="002239DE" w:rsidRDefault="002239DE" w:rsidP="002239DE">
      <w:pPr>
        <w:spacing w:before="100" w:beforeAutospacing="1" w:after="100" w:afterAutospacing="1" w:line="240" w:lineRule="auto"/>
        <w:rPr>
          <w:rFonts w:eastAsia="Times New Roman" w:cstheme="minorHAnsi"/>
          <w:b/>
          <w:bCs/>
          <w:lang w:eastAsia="fr-FR"/>
        </w:rPr>
      </w:pPr>
      <w:r w:rsidRPr="00EB338A">
        <w:rPr>
          <w:rFonts w:eastAsia="Times New Roman" w:cstheme="minorHAnsi"/>
          <w:b/>
          <w:bCs/>
          <w:lang w:eastAsia="fr-FR"/>
        </w:rPr>
        <w:t xml:space="preserve">Article 4 </w:t>
      </w:r>
      <w:r w:rsidRPr="00EB338A">
        <w:rPr>
          <w:rFonts w:eastAsia="Times New Roman" w:cstheme="minorHAnsi"/>
          <w:lang w:eastAsia="fr-FR"/>
        </w:rPr>
        <w:t>– </w:t>
      </w:r>
      <w:r w:rsidRPr="00EB338A">
        <w:rPr>
          <w:rFonts w:eastAsia="Times New Roman" w:cstheme="minorHAnsi"/>
          <w:b/>
          <w:bCs/>
          <w:lang w:eastAsia="fr-FR"/>
        </w:rPr>
        <w:t>Données personnelles de l’utilisateur</w:t>
      </w:r>
    </w:p>
    <w:p w14:paraId="3FD475B3" w14:textId="77777777" w:rsidR="002239DE" w:rsidRDefault="002239DE" w:rsidP="002239DE">
      <w:pPr>
        <w:spacing w:after="0" w:line="240" w:lineRule="auto"/>
      </w:pPr>
      <w:r>
        <w:t>La collectivité se réserve le droit de collecter les informations nominatives et les données personnelles concernant les utilisateurs qui sont nécessaires à la gestion des commandes. L’ensemble des informations et données de l’utilisateur sont également conservées à des fins de sécurité afin de respecter les obligations légales et réglementaires.</w:t>
      </w:r>
    </w:p>
    <w:p w14:paraId="54B41CB5" w14:textId="77777777" w:rsidR="002239DE" w:rsidRPr="006143BA" w:rsidRDefault="002239DE" w:rsidP="002239DE">
      <w:pPr>
        <w:spacing w:after="0" w:line="240" w:lineRule="auto"/>
        <w:rPr>
          <w:rStyle w:val="Lienhypertexte"/>
        </w:rPr>
      </w:pPr>
      <w:r>
        <w:t xml:space="preserve">Conformément à la loi 78-17 du 6 janvier 1978 modifiée en 2004 et au règlement général sur la protection des données RGPD du 27 avril 2016, vous bénéficiez d’un droit d’accès, de rectification ou de suppression aux informations qui vous concernent, que vous pouvez exercer par mail via l’adresse suivante : </w:t>
      </w:r>
      <w:r>
        <w:fldChar w:fldCharType="begin"/>
      </w:r>
      <w:r>
        <w:instrText>HYPERLINK "https://toutsuresnes.fr/airform/formulaires/SAISINE"</w:instrText>
      </w:r>
      <w:r>
        <w:fldChar w:fldCharType="separate"/>
      </w:r>
      <w:r>
        <w:rPr>
          <w:rStyle w:val="Lienhypertexte"/>
        </w:rPr>
        <w:t>Toutsuresnes.fr</w:t>
      </w:r>
    </w:p>
    <w:p w14:paraId="1CBE2CF0" w14:textId="77777777" w:rsidR="002239DE" w:rsidRDefault="002239DE" w:rsidP="002239DE">
      <w:pPr>
        <w:spacing w:after="0" w:line="240" w:lineRule="auto"/>
      </w:pPr>
      <w:r>
        <w:fldChar w:fldCharType="end"/>
      </w:r>
      <w:r>
        <w:t>La collectivité est seule destinataire des données et s’engage à ne pas les diffuser, à l’exception des données bancaires transitant par la plateforme sécurisée de paiement.</w:t>
      </w:r>
    </w:p>
    <w:p w14:paraId="46CEBD37"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1.Données collectées par l’usage actif du Site</w:t>
      </w:r>
    </w:p>
    <w:p w14:paraId="043DD282"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Certaines données liées à la simple navigation sur le Site sont automatiquement traitées, à des fins de contrôle et d’adaptation continue de la performance du Site, ou de gestion du site et en accord avec la législation en la matière, notamment la législation européenne.</w:t>
      </w:r>
    </w:p>
    <w:p w14:paraId="52C16B70"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Ce traitement est indispensable pour garantir le bon fonctionnement technique du site, et prévenir toute attaque informatique ou intrusion dans le système informatique dédié à l’hébergement du site internet. Les données recueillies dans ce cadre ne sont utilisées qu’à ces fins techniques et ne sont pas réutilisées dans un autre cadre. Ce traitement de données est légitimé par l’intérêt particulier des administrateurs, qui, dans leur gestion du Site, cherchent à le maintenir dans un état de fonctionnement optimal.</w:t>
      </w:r>
    </w:p>
    <w:p w14:paraId="614399F4"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Dans ce cadre, peuvent être recueillies les données suivantes :</w:t>
      </w:r>
      <w:r>
        <w:rPr>
          <w:rFonts w:eastAsia="Times New Roman" w:cstheme="minorHAnsi"/>
          <w:lang w:eastAsia="fr-FR"/>
        </w:rPr>
        <w:t xml:space="preserve"> (non exhaustives)</w:t>
      </w:r>
    </w:p>
    <w:p w14:paraId="7975FF8D" w14:textId="77777777" w:rsidR="002239DE" w:rsidRPr="00EB338A" w:rsidRDefault="002239DE" w:rsidP="002239DE">
      <w:pPr>
        <w:numPr>
          <w:ilvl w:val="0"/>
          <w:numId w:val="2"/>
        </w:numPr>
        <w:spacing w:before="100" w:beforeAutospacing="1" w:after="100" w:afterAutospacing="1" w:line="240" w:lineRule="auto"/>
        <w:rPr>
          <w:rFonts w:eastAsia="Times New Roman" w:cstheme="minorHAnsi"/>
          <w:lang w:eastAsia="fr-FR"/>
        </w:rPr>
      </w:pPr>
      <w:r>
        <w:rPr>
          <w:rFonts w:eastAsia="Times New Roman" w:cstheme="minorHAnsi"/>
          <w:lang w:eastAsia="fr-FR"/>
        </w:rPr>
        <w:t>L’URL d’origine ;</w:t>
      </w:r>
    </w:p>
    <w:p w14:paraId="3ED9C33A" w14:textId="77777777" w:rsidR="002239DE" w:rsidRPr="00EB338A" w:rsidRDefault="002239DE" w:rsidP="002239DE">
      <w:pPr>
        <w:numPr>
          <w:ilvl w:val="0"/>
          <w:numId w:val="2"/>
        </w:numPr>
        <w:spacing w:before="100" w:beforeAutospacing="1" w:after="100" w:afterAutospacing="1" w:line="240" w:lineRule="auto"/>
        <w:rPr>
          <w:rFonts w:eastAsia="Times New Roman" w:cstheme="minorHAnsi"/>
          <w:lang w:eastAsia="fr-FR"/>
        </w:rPr>
      </w:pPr>
      <w:r>
        <w:rPr>
          <w:rFonts w:eastAsia="Times New Roman" w:cstheme="minorHAnsi"/>
          <w:lang w:eastAsia="fr-FR"/>
        </w:rPr>
        <w:t>L’URL demandée ;</w:t>
      </w:r>
    </w:p>
    <w:p w14:paraId="43235D6A" w14:textId="77777777" w:rsidR="002239DE" w:rsidRPr="00EB338A" w:rsidRDefault="002239DE" w:rsidP="002239DE">
      <w:pPr>
        <w:numPr>
          <w:ilvl w:val="0"/>
          <w:numId w:val="2"/>
        </w:num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Les pages visitées et les requêtes effectuées ver</w:t>
      </w:r>
      <w:r>
        <w:rPr>
          <w:rFonts w:eastAsia="Times New Roman" w:cstheme="minorHAnsi"/>
          <w:lang w:eastAsia="fr-FR"/>
        </w:rPr>
        <w:t>s le serveur hébergeant le Site ;</w:t>
      </w:r>
    </w:p>
    <w:p w14:paraId="3EC38114" w14:textId="77777777" w:rsidR="002239DE" w:rsidRPr="00EB338A" w:rsidRDefault="002239DE" w:rsidP="002239DE">
      <w:pPr>
        <w:numPr>
          <w:ilvl w:val="0"/>
          <w:numId w:val="2"/>
        </w:num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Le fournisseur d’</w:t>
      </w:r>
      <w:r>
        <w:rPr>
          <w:rFonts w:eastAsia="Times New Roman" w:cstheme="minorHAnsi"/>
          <w:lang w:eastAsia="fr-FR"/>
        </w:rPr>
        <w:t>accès internet de l’utilisateur ;</w:t>
      </w:r>
    </w:p>
    <w:p w14:paraId="6D3BA05F" w14:textId="77777777" w:rsidR="002239DE" w:rsidRDefault="002239DE" w:rsidP="002239DE">
      <w:pPr>
        <w:numPr>
          <w:ilvl w:val="0"/>
          <w:numId w:val="2"/>
        </w:numPr>
        <w:spacing w:before="100" w:beforeAutospacing="1" w:after="100" w:afterAutospacing="1" w:line="240" w:lineRule="auto"/>
        <w:rPr>
          <w:rFonts w:eastAsia="Times New Roman" w:cstheme="minorHAnsi"/>
          <w:lang w:eastAsia="fr-FR"/>
        </w:rPr>
      </w:pPr>
      <w:r>
        <w:rPr>
          <w:rFonts w:eastAsia="Times New Roman" w:cstheme="minorHAnsi"/>
          <w:lang w:eastAsia="fr-FR"/>
        </w:rPr>
        <w:t>L’adresse IP de l’utilisateur ;</w:t>
      </w:r>
    </w:p>
    <w:p w14:paraId="238460FD" w14:textId="77777777" w:rsidR="002239DE" w:rsidRPr="00D16CF4" w:rsidRDefault="002239DE" w:rsidP="002239DE">
      <w:pPr>
        <w:numPr>
          <w:ilvl w:val="0"/>
          <w:numId w:val="2"/>
        </w:numPr>
        <w:spacing w:before="100" w:beforeAutospacing="1" w:after="100" w:afterAutospacing="1" w:line="240" w:lineRule="auto"/>
        <w:rPr>
          <w:rFonts w:eastAsia="Times New Roman" w:cstheme="minorHAnsi"/>
          <w:lang w:eastAsia="fr-FR"/>
        </w:rPr>
      </w:pPr>
      <w:r>
        <w:rPr>
          <w:rFonts w:eastAsia="Times New Roman" w:cstheme="minorHAnsi"/>
          <w:lang w:eastAsia="fr-FR"/>
        </w:rPr>
        <w:t>Etc.</w:t>
      </w:r>
    </w:p>
    <w:p w14:paraId="288982C8"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2. Droit applicable : loi informatique du 6 janvier 1978 modifiée</w:t>
      </w:r>
      <w:r>
        <w:rPr>
          <w:rFonts w:eastAsia="Times New Roman" w:cstheme="minorHAnsi"/>
          <w:b/>
          <w:bCs/>
          <w:lang w:eastAsia="fr-FR"/>
        </w:rPr>
        <w:t xml:space="preserve"> et RGPD</w:t>
      </w:r>
    </w:p>
    <w:p w14:paraId="3E6B0753"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Aux termes des disposit</w:t>
      </w:r>
      <w:r>
        <w:rPr>
          <w:rFonts w:eastAsia="Times New Roman" w:cstheme="minorHAnsi"/>
          <w:lang w:eastAsia="fr-FR"/>
        </w:rPr>
        <w:t>ions des articles 38</w:t>
      </w:r>
      <w:r w:rsidRPr="00EB338A">
        <w:rPr>
          <w:rFonts w:eastAsia="Times New Roman" w:cstheme="minorHAnsi"/>
          <w:lang w:eastAsia="fr-FR"/>
        </w:rPr>
        <w:t xml:space="preserve"> de la loi 78-17 du 6 janvier 1978 relative à l’informatique, aux fichiers et aux libertés, </w:t>
      </w:r>
      <w:r>
        <w:rPr>
          <w:rFonts w:eastAsia="Times New Roman" w:cstheme="minorHAnsi"/>
          <w:lang w:eastAsia="fr-FR"/>
        </w:rPr>
        <w:t xml:space="preserve">et </w:t>
      </w:r>
      <w:r w:rsidRPr="003046A0">
        <w:rPr>
          <w:bCs/>
        </w:rPr>
        <w:t>des articles 15, 16 et 17 du Règlement général sur la protection des données (RGPD : Règlement UE 2016/679),</w:t>
      </w:r>
      <w:r w:rsidRPr="003046A0">
        <w:rPr>
          <w:b/>
          <w:bCs/>
        </w:rPr>
        <w:t xml:space="preserve"> </w:t>
      </w:r>
      <w:r w:rsidRPr="00EB338A">
        <w:rPr>
          <w:rFonts w:eastAsia="Times New Roman" w:cstheme="minorHAnsi"/>
          <w:lang w:eastAsia="fr-FR"/>
        </w:rPr>
        <w:t>tout utilisateur dispose d’un droit d’accès, de rectification ou de demande de suppression des données.</w:t>
      </w:r>
    </w:p>
    <w:p w14:paraId="2B04DEBC"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Toute demande doit être transmise au directeur de publication par le biais du formulaire de contact à disposition sur le Site ; ce dernier doit contenir en pièce jointe d’une copie du titre d’identité de l’utilisateur concerné (pièce d’identité, passeport, titre de séjour) avec sa signature, en précisant l’adresse, mail ou postale, à laquelle une réponse doit être envoyée.</w:t>
      </w:r>
    </w:p>
    <w:p w14:paraId="74E19521"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Le directeur de publication s’oblige à notifier tout Internaute de la réception de sa demande, et y répond dans les meilleurs délais.</w:t>
      </w:r>
    </w:p>
    <w:p w14:paraId="0D231418"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Article 5 </w:t>
      </w:r>
      <w:r w:rsidRPr="00EB338A">
        <w:rPr>
          <w:rFonts w:eastAsia="Times New Roman" w:cstheme="minorHAnsi"/>
          <w:lang w:eastAsia="fr-FR"/>
        </w:rPr>
        <w:t>–</w:t>
      </w:r>
      <w:r w:rsidRPr="00EB338A">
        <w:rPr>
          <w:rFonts w:eastAsia="Times New Roman" w:cstheme="minorHAnsi"/>
          <w:b/>
          <w:bCs/>
          <w:lang w:eastAsia="fr-FR"/>
        </w:rPr>
        <w:t xml:space="preserve"> Informations mises à disposition</w:t>
      </w:r>
    </w:p>
    <w:p w14:paraId="15C68F00"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Les informations à caractère général (descriptives, pédagogiques, économiques, techniques, juridiques, etc…) mises à la disposition du public ou des Internautes sur le Site sont fournies à titre indicatif, non contractuel et n’ont qu’une valeur indicative ou informative.  Ces informations sont susceptibles d’être modifiées ou supprimées à tout moment, sans avis préalable et à la discrétion du directeur de publication.</w:t>
      </w:r>
    </w:p>
    <w:p w14:paraId="7D68A1E7"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Ni le directeur de publication, ni les administrateurs, ne saurait être tenu responsable d’un préjudice de quelque nature que ce soit qui découlerait d’une utilisation directe ou indirecte de l’un des contenus du Site.</w:t>
      </w:r>
    </w:p>
    <w:p w14:paraId="32180FE2"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Toute marque déposée ou les noms des produits cités sur le Site appartiennent à leurs propriétaires respectifs. Sauf précision contraire apposée aux côtés du contenu concerné, toute personne qui publie un contenu n’est en aucun cas le représentant de ces marques ou de leurs produits.</w:t>
      </w:r>
    </w:p>
    <w:p w14:paraId="60261968"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Ainsi le directeur de publication ou ses administrateurs, ne peuvent être tenus pour responsables des conséquences découlant de l’usage des produits ou de l’utilisation des services mentionnés dans les articles du Site.</w:t>
      </w:r>
    </w:p>
    <w:p w14:paraId="30A98F7C"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Article 6 </w:t>
      </w:r>
      <w:r w:rsidRPr="00EB338A">
        <w:rPr>
          <w:rFonts w:eastAsia="Times New Roman" w:cstheme="minorHAnsi"/>
          <w:lang w:eastAsia="fr-FR"/>
        </w:rPr>
        <w:t>– </w:t>
      </w:r>
      <w:r w:rsidRPr="00EB338A">
        <w:rPr>
          <w:rFonts w:eastAsia="Times New Roman" w:cstheme="minorHAnsi"/>
          <w:b/>
          <w:bCs/>
          <w:lang w:eastAsia="fr-FR"/>
        </w:rPr>
        <w:t>Les cookies</w:t>
      </w:r>
    </w:p>
    <w:p w14:paraId="73F266AE" w14:textId="77777777" w:rsidR="002239DE" w:rsidRDefault="002239DE" w:rsidP="002239DE">
      <w:pPr>
        <w:spacing w:before="100" w:beforeAutospacing="1" w:after="100" w:afterAutospacing="1" w:line="240" w:lineRule="auto"/>
        <w:contextualSpacing/>
        <w:rPr>
          <w:rFonts w:eastAsia="Times New Roman" w:cstheme="minorHAnsi"/>
          <w:lang w:eastAsia="fr-FR"/>
        </w:rPr>
      </w:pPr>
      <w:r w:rsidRPr="009749B3">
        <w:rPr>
          <w:rFonts w:eastAsia="Times New Roman" w:cstheme="minorHAnsi"/>
          <w:lang w:eastAsia="fr-FR"/>
        </w:rPr>
        <w:t xml:space="preserve">Afin de nous permettre de mieux connaître notre public, le site </w:t>
      </w:r>
      <w:hyperlink r:id="rId12" w:history="1">
        <w:r w:rsidRPr="00F5600A">
          <w:rPr>
            <w:rStyle w:val="Lienhypertexte"/>
            <w:rFonts w:eastAsia="Times New Roman" w:cstheme="minorHAnsi"/>
            <w:lang w:eastAsia="fr-FR"/>
          </w:rPr>
          <w:t>https://sports.suresnes.fr</w:t>
        </w:r>
      </w:hyperlink>
      <w:r w:rsidRPr="009749B3">
        <w:rPr>
          <w:rFonts w:eastAsia="Times New Roman" w:cstheme="minorHAnsi"/>
          <w:lang w:eastAsia="fr-FR"/>
        </w:rPr>
        <w:t xml:space="preserve"> recueille des statistiques d’utilisation anonymisées grâce à l’outil Matomo (anciennement Piwik). </w:t>
      </w:r>
      <w:r>
        <w:rPr>
          <w:rFonts w:eastAsia="Times New Roman" w:cstheme="minorHAnsi"/>
          <w:lang w:eastAsia="fr-FR"/>
        </w:rPr>
        <w:br/>
      </w:r>
      <w:r w:rsidRPr="009749B3">
        <w:rPr>
          <w:rFonts w:eastAsia="Times New Roman" w:cstheme="minorHAnsi"/>
          <w:lang w:eastAsia="fr-FR"/>
        </w:rPr>
        <w:t>Des exemples de statistiques recueillies sont : Pages les plus consultées. Type d’appareil et de navigateur utilisés, temps passé sur les pages.</w:t>
      </w:r>
    </w:p>
    <w:p w14:paraId="355A0ADC" w14:textId="77777777" w:rsidR="002239DE" w:rsidRPr="009749B3" w:rsidRDefault="002239DE" w:rsidP="002239DE">
      <w:pPr>
        <w:spacing w:before="100" w:beforeAutospacing="1" w:after="100" w:afterAutospacing="1" w:line="240" w:lineRule="auto"/>
        <w:contextualSpacing/>
        <w:rPr>
          <w:rFonts w:eastAsia="Times New Roman" w:cstheme="minorHAnsi"/>
          <w:lang w:eastAsia="fr-FR"/>
        </w:rPr>
      </w:pPr>
    </w:p>
    <w:p w14:paraId="5A5F7841" w14:textId="77777777" w:rsidR="002239DE" w:rsidRPr="009749B3" w:rsidRDefault="002239DE" w:rsidP="002239DE">
      <w:pPr>
        <w:spacing w:before="100" w:beforeAutospacing="1" w:after="100" w:afterAutospacing="1" w:line="240" w:lineRule="auto"/>
        <w:contextualSpacing/>
        <w:rPr>
          <w:rFonts w:eastAsia="Times New Roman" w:cstheme="minorHAnsi"/>
          <w:lang w:eastAsia="fr-FR"/>
        </w:rPr>
      </w:pPr>
      <w:r w:rsidRPr="009749B3">
        <w:rPr>
          <w:rFonts w:eastAsia="Times New Roman" w:cstheme="minorHAnsi"/>
          <w:lang w:eastAsia="fr-FR"/>
        </w:rPr>
        <w:t>Matomo est un outil recommandé par la Commission Nationale de l’Informatique et des Libertés (CNIL) pour son respect de la vie privée. La mairie de Suresnes se conforme aux recommandations de paramétrage de la CNIL, notamment votre adresse de connexion (IP) est anonymisée par suppression des deux derniers octets.</w:t>
      </w:r>
    </w:p>
    <w:p w14:paraId="1B9549C1" w14:textId="77777777" w:rsidR="002239DE" w:rsidRDefault="002239DE" w:rsidP="002239DE">
      <w:pPr>
        <w:spacing w:before="100" w:beforeAutospacing="1" w:after="100" w:afterAutospacing="1" w:line="240" w:lineRule="auto"/>
        <w:contextualSpacing/>
        <w:rPr>
          <w:rFonts w:eastAsia="Times New Roman" w:cstheme="minorHAnsi"/>
          <w:lang w:eastAsia="fr-FR"/>
        </w:rPr>
      </w:pPr>
      <w:r w:rsidRPr="009749B3">
        <w:rPr>
          <w:rFonts w:eastAsia="Times New Roman" w:cstheme="minorHAnsi"/>
          <w:lang w:eastAsia="fr-FR"/>
        </w:rPr>
        <w:t>A ce titre, la Commission Nationale Informatique et Liberté (CNIL) indique que le recueil du consentement de l’usager n’est pas obligatoire pour l’utilisation de Matomo.</w:t>
      </w:r>
    </w:p>
    <w:p w14:paraId="493B396B" w14:textId="77777777" w:rsidR="002239DE" w:rsidRPr="00EB338A" w:rsidRDefault="002239DE" w:rsidP="002239DE">
      <w:pPr>
        <w:spacing w:before="100" w:beforeAutospacing="1" w:after="100" w:afterAutospacing="1" w:line="240" w:lineRule="auto"/>
        <w:contextualSpacing/>
        <w:rPr>
          <w:rFonts w:eastAsia="Times New Roman" w:cstheme="minorHAnsi"/>
          <w:lang w:eastAsia="fr-FR"/>
        </w:rPr>
      </w:pPr>
    </w:p>
    <w:p w14:paraId="0016A294"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Article 7 </w:t>
      </w:r>
      <w:r w:rsidRPr="00EB338A">
        <w:rPr>
          <w:rFonts w:eastAsia="Times New Roman" w:cstheme="minorHAnsi"/>
          <w:lang w:eastAsia="fr-FR"/>
        </w:rPr>
        <w:t>– </w:t>
      </w:r>
      <w:r w:rsidRPr="00EB338A">
        <w:rPr>
          <w:rFonts w:eastAsia="Times New Roman" w:cstheme="minorHAnsi"/>
          <w:b/>
          <w:bCs/>
          <w:lang w:eastAsia="fr-FR"/>
        </w:rPr>
        <w:t>Les liens hypertextes</w:t>
      </w:r>
    </w:p>
    <w:p w14:paraId="7F67C009"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Les liens hypertextes sur le Site sont choisis ou validés par le directeur de publication ou les administrateurs, dans le respect des droits d’auteurs.</w:t>
      </w:r>
    </w:p>
    <w:p w14:paraId="4A3F02EB"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L’utilisation du lien hypertexte entraîne la redirection de l’Internaute sur le site concerné. L’Internaute comprend qu’il se dirige sur un site di</w:t>
      </w:r>
      <w:r>
        <w:rPr>
          <w:rFonts w:eastAsia="Times New Roman" w:cstheme="minorHAnsi"/>
          <w:lang w:eastAsia="fr-FR"/>
        </w:rPr>
        <w:t xml:space="preserve">stinct du Site </w:t>
      </w:r>
      <w:hyperlink r:id="rId13" w:history="1">
        <w:r w:rsidRPr="00F5600A">
          <w:rPr>
            <w:rStyle w:val="Lienhypertexte"/>
            <w:rFonts w:eastAsia="Times New Roman" w:cstheme="minorHAnsi"/>
            <w:lang w:eastAsia="fr-FR"/>
          </w:rPr>
          <w:t>https://sports.suresnes.fr</w:t>
        </w:r>
      </w:hyperlink>
      <w:r>
        <w:rPr>
          <w:rFonts w:eastAsia="Times New Roman" w:cstheme="minorHAnsi"/>
          <w:lang w:eastAsia="fr-FR"/>
        </w:rPr>
        <w:t xml:space="preserve"> .</w:t>
      </w:r>
    </w:p>
    <w:p w14:paraId="6E5FDD57"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Bien que sélectionnant ou validant les liens hypertextes compris dans les articles édités, aucune responsabilité ne saurait être dégagée du contenu fluctuant des liens hypertextes ou de leur inaccessibilité.</w:t>
      </w:r>
    </w:p>
    <w:p w14:paraId="6EBB48FD"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Article 8 </w:t>
      </w:r>
      <w:r w:rsidRPr="00EB338A">
        <w:rPr>
          <w:rFonts w:eastAsia="Times New Roman" w:cstheme="minorHAnsi"/>
          <w:lang w:eastAsia="fr-FR"/>
        </w:rPr>
        <w:t xml:space="preserve">– </w:t>
      </w:r>
      <w:r w:rsidRPr="00EB338A">
        <w:rPr>
          <w:rFonts w:eastAsia="Times New Roman" w:cstheme="minorHAnsi"/>
          <w:b/>
          <w:bCs/>
          <w:lang w:eastAsia="fr-FR"/>
        </w:rPr>
        <w:t>Modification des CGU</w:t>
      </w:r>
    </w:p>
    <w:p w14:paraId="21EC11D1"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Le directeur de publication et les administrateurs techniques se réservent le droit discrétionnaire de modifier à tout moment les présentes CGU, dans le respect des législations en vigueur en matière contractuelle et au regard des exigences législatives en matière de traitement des données personnelles.</w:t>
      </w:r>
    </w:p>
    <w:p w14:paraId="787434CC"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b/>
          <w:bCs/>
          <w:lang w:eastAsia="fr-FR"/>
        </w:rPr>
        <w:t>Article 9 –</w:t>
      </w:r>
      <w:r w:rsidRPr="00EB338A">
        <w:rPr>
          <w:rFonts w:eastAsia="Times New Roman" w:cstheme="minorHAnsi"/>
          <w:lang w:eastAsia="fr-FR"/>
        </w:rPr>
        <w:t xml:space="preserve"> </w:t>
      </w:r>
      <w:r w:rsidRPr="00EB338A">
        <w:rPr>
          <w:rFonts w:eastAsia="Times New Roman" w:cstheme="minorHAnsi"/>
          <w:b/>
          <w:bCs/>
          <w:lang w:eastAsia="fr-FR"/>
        </w:rPr>
        <w:t>Règlement des conflits</w:t>
      </w:r>
    </w:p>
    <w:p w14:paraId="1D1A66F4" w14:textId="77777777" w:rsidR="002239DE" w:rsidRPr="00EB338A" w:rsidRDefault="002239DE" w:rsidP="002239DE">
      <w:pPr>
        <w:spacing w:before="100" w:beforeAutospacing="1" w:after="100" w:afterAutospacing="1" w:line="240" w:lineRule="auto"/>
        <w:rPr>
          <w:rFonts w:eastAsia="Times New Roman" w:cstheme="minorHAnsi"/>
          <w:lang w:eastAsia="fr-FR"/>
        </w:rPr>
      </w:pPr>
      <w:r w:rsidRPr="00EB338A">
        <w:rPr>
          <w:rFonts w:eastAsia="Times New Roman" w:cstheme="minorHAnsi"/>
          <w:lang w:eastAsia="fr-FR"/>
        </w:rPr>
        <w:t xml:space="preserve">En cas litige, le droit français est applicable. </w:t>
      </w:r>
    </w:p>
    <w:p w14:paraId="18EC6766" w14:textId="77777777" w:rsidR="002239DE" w:rsidRDefault="002239DE" w:rsidP="002239DE">
      <w:pPr>
        <w:rPr>
          <w:rFonts w:cstheme="minorHAnsi"/>
        </w:rPr>
      </w:pPr>
    </w:p>
    <w:p w14:paraId="404775D8" w14:textId="77777777" w:rsidR="002239DE" w:rsidRDefault="002239DE" w:rsidP="002239DE">
      <w:pPr>
        <w:rPr>
          <w:rFonts w:cstheme="minorHAnsi"/>
        </w:rPr>
      </w:pPr>
      <w:r>
        <w:rPr>
          <w:rFonts w:cstheme="minorHAnsi"/>
        </w:rPr>
        <w:t>F</w:t>
      </w:r>
      <w:r w:rsidRPr="00EB338A">
        <w:rPr>
          <w:rFonts w:cstheme="minorHAnsi"/>
        </w:rPr>
        <w:t xml:space="preserve">in des Conditions générales d’utilisation du site </w:t>
      </w:r>
      <w:hyperlink r:id="rId14" w:history="1">
        <w:r w:rsidRPr="00E559DC">
          <w:rPr>
            <w:rStyle w:val="Lienhypertexte"/>
            <w:rFonts w:cstheme="minorHAnsi"/>
          </w:rPr>
          <w:t>https://sports.suresnes.fr/</w:t>
        </w:r>
      </w:hyperlink>
    </w:p>
    <w:p w14:paraId="158779D2" w14:textId="77777777" w:rsidR="002239DE" w:rsidRDefault="002239DE" w:rsidP="002239DE">
      <w:pPr>
        <w:rPr>
          <w:rFonts w:cstheme="minorHAnsi"/>
        </w:rPr>
      </w:pPr>
    </w:p>
    <w:p w14:paraId="3A9E8901" w14:textId="77777777" w:rsidR="002239DE" w:rsidRDefault="002239DE" w:rsidP="002239DE">
      <w:pPr>
        <w:rPr>
          <w:rFonts w:cstheme="minorHAnsi"/>
        </w:rPr>
      </w:pPr>
    </w:p>
    <w:p w14:paraId="7E93C772" w14:textId="77777777" w:rsidR="002239DE" w:rsidRDefault="002239DE" w:rsidP="002239DE">
      <w:pPr>
        <w:rPr>
          <w:rFonts w:cstheme="minorHAnsi"/>
        </w:rPr>
      </w:pPr>
    </w:p>
    <w:p w14:paraId="6F8B9345" w14:textId="77777777" w:rsidR="002239DE" w:rsidRDefault="002239DE" w:rsidP="002239DE">
      <w:pPr>
        <w:rPr>
          <w:rFonts w:cstheme="minorHAnsi"/>
        </w:rPr>
      </w:pPr>
    </w:p>
    <w:p w14:paraId="1C42DDC4" w14:textId="77777777" w:rsidR="002239DE" w:rsidRDefault="002239DE" w:rsidP="002239DE">
      <w:pPr>
        <w:rPr>
          <w:rFonts w:cstheme="minorHAnsi"/>
        </w:rPr>
      </w:pPr>
    </w:p>
    <w:p w14:paraId="0CDFECEF" w14:textId="77777777" w:rsidR="002239DE" w:rsidRDefault="002239DE" w:rsidP="002239DE">
      <w:pPr>
        <w:rPr>
          <w:rFonts w:cstheme="minorHAnsi"/>
        </w:rPr>
      </w:pPr>
    </w:p>
    <w:p w14:paraId="6143C453" w14:textId="77777777" w:rsidR="002239DE" w:rsidRDefault="002239DE" w:rsidP="002239DE">
      <w:pPr>
        <w:rPr>
          <w:rFonts w:cstheme="minorHAnsi"/>
        </w:rPr>
      </w:pPr>
    </w:p>
    <w:p w14:paraId="7FADF881" w14:textId="77777777" w:rsidR="002239DE" w:rsidRDefault="002239DE" w:rsidP="002239DE">
      <w:pPr>
        <w:rPr>
          <w:rFonts w:cstheme="minorHAnsi"/>
        </w:rPr>
      </w:pPr>
    </w:p>
    <w:p w14:paraId="7BE7FDAC" w14:textId="77777777" w:rsidR="002239DE" w:rsidRDefault="002239DE" w:rsidP="002239DE">
      <w:pPr>
        <w:rPr>
          <w:rFonts w:cstheme="minorHAnsi"/>
        </w:rPr>
      </w:pPr>
    </w:p>
    <w:p w14:paraId="581009B7" w14:textId="77777777" w:rsidR="002239DE" w:rsidRDefault="002239DE" w:rsidP="002239DE">
      <w:pPr>
        <w:rPr>
          <w:rFonts w:cstheme="minorHAnsi"/>
        </w:rPr>
      </w:pPr>
    </w:p>
    <w:p w14:paraId="1B2284CA" w14:textId="77777777" w:rsidR="001E3721" w:rsidRDefault="001E3721" w:rsidP="002239DE">
      <w:pPr>
        <w:rPr>
          <w:rFonts w:cstheme="minorHAnsi"/>
        </w:rPr>
      </w:pPr>
    </w:p>
    <w:p w14:paraId="17E5E601" w14:textId="77777777" w:rsidR="002239DE" w:rsidRDefault="002239DE" w:rsidP="002239DE">
      <w:pPr>
        <w:rPr>
          <w:rFonts w:cstheme="minorHAnsi"/>
        </w:rPr>
      </w:pPr>
    </w:p>
    <w:p w14:paraId="093F6AE7" w14:textId="77777777" w:rsidR="002239DE" w:rsidRDefault="002239DE" w:rsidP="002239DE">
      <w:pPr>
        <w:rPr>
          <w:rFonts w:cstheme="minorHAnsi"/>
        </w:rPr>
      </w:pPr>
    </w:p>
    <w:p w14:paraId="3779C28B" w14:textId="77777777" w:rsidR="002239DE" w:rsidRDefault="002239DE" w:rsidP="002239DE">
      <w:pPr>
        <w:pStyle w:val="Titre1"/>
      </w:pPr>
      <w:bookmarkStart w:id="2" w:name="_Toc158905543"/>
      <w:r w:rsidRPr="00995CB2">
        <w:t>Informations relatives au traitement de données personnelles</w:t>
      </w:r>
      <w:bookmarkEnd w:id="2"/>
    </w:p>
    <w:p w14:paraId="55290F02" w14:textId="77777777" w:rsidR="002239DE" w:rsidRDefault="002239DE" w:rsidP="002239DE">
      <w:pPr>
        <w:spacing w:after="0" w:line="240" w:lineRule="auto"/>
        <w:jc w:val="center"/>
        <w:rPr>
          <w:b/>
          <w:bCs/>
        </w:rPr>
      </w:pPr>
    </w:p>
    <w:p w14:paraId="2331A8A1" w14:textId="77777777" w:rsidR="002239DE" w:rsidRDefault="002239DE" w:rsidP="002239DE">
      <w:pPr>
        <w:spacing w:after="0" w:line="240" w:lineRule="auto"/>
      </w:pPr>
      <w:r>
        <w:t>La collectivité s’engage à respecter les dispositions de la loi n°78-17 « Informatique et libertés » du 6 janvier 1978 modifiée et le Règlement (UE) 2016/679 du 27 avril 2016, dénommé « Règlement Général sur la Protection des Données » (RGPD) s’agissant des traitements de données personnelles réalisés.</w:t>
      </w:r>
    </w:p>
    <w:p w14:paraId="431EE75A" w14:textId="77777777" w:rsidR="002239DE" w:rsidRDefault="002239DE" w:rsidP="002239DE">
      <w:pPr>
        <w:spacing w:after="0" w:line="240" w:lineRule="auto"/>
      </w:pPr>
    </w:p>
    <w:p w14:paraId="139E50BF" w14:textId="77777777" w:rsidR="002239DE" w:rsidRDefault="002239DE" w:rsidP="002239DE">
      <w:pPr>
        <w:spacing w:after="0" w:line="240" w:lineRule="auto"/>
      </w:pPr>
      <w:r>
        <w:t>Le responsable de ce traitement est le maire de Suresnes.</w:t>
      </w:r>
    </w:p>
    <w:p w14:paraId="3B8C7C30" w14:textId="77777777" w:rsidR="002239DE" w:rsidRDefault="002239DE" w:rsidP="002239DE">
      <w:pPr>
        <w:spacing w:after="0" w:line="240" w:lineRule="auto"/>
      </w:pPr>
    </w:p>
    <w:p w14:paraId="17851E3F" w14:textId="77777777" w:rsidR="002239DE" w:rsidRDefault="002239DE" w:rsidP="002239DE">
      <w:pPr>
        <w:spacing w:after="0" w:line="240" w:lineRule="auto"/>
        <w:rPr>
          <w:b/>
          <w:bCs/>
        </w:rPr>
      </w:pPr>
      <w:r w:rsidRPr="00312493">
        <w:rPr>
          <w:b/>
          <w:bCs/>
        </w:rPr>
        <w:t>Finalités</w:t>
      </w:r>
    </w:p>
    <w:p w14:paraId="68E6246F" w14:textId="77777777" w:rsidR="002239DE" w:rsidRDefault="002239DE" w:rsidP="002239DE">
      <w:pPr>
        <w:spacing w:after="0" w:line="240" w:lineRule="auto"/>
        <w:rPr>
          <w:b/>
          <w:bCs/>
        </w:rPr>
      </w:pPr>
    </w:p>
    <w:p w14:paraId="6010B673" w14:textId="77777777" w:rsidR="002239DE" w:rsidRDefault="002239DE" w:rsidP="002239DE">
      <w:pPr>
        <w:spacing w:after="0" w:line="240" w:lineRule="auto"/>
      </w:pPr>
      <w:r>
        <w:t>Le traitement a pour objet principal la vente des droits d’entrées à la piscine municipale et aux tennis municipaux. Il permet également la gestion des abonnements des usagers de la piscine, l’i</w:t>
      </w:r>
      <w:r w:rsidRPr="00071EA5">
        <w:t>nformation des usagers de la piscine et des tennis municipaux en cas de non-fonctionnement des équipements</w:t>
      </w:r>
      <w:r>
        <w:t xml:space="preserve"> ainsi que l’élaboration de statistiques anonymisées relatives au service afin d’améliorer la prestation rendue.</w:t>
      </w:r>
    </w:p>
    <w:p w14:paraId="7C344AD7" w14:textId="77777777" w:rsidR="002239DE" w:rsidRDefault="002239DE" w:rsidP="002239DE">
      <w:pPr>
        <w:spacing w:after="0" w:line="240" w:lineRule="auto"/>
      </w:pPr>
    </w:p>
    <w:p w14:paraId="7D281DFA" w14:textId="77777777" w:rsidR="002239DE" w:rsidRPr="0084767E" w:rsidRDefault="002239DE" w:rsidP="002239DE">
      <w:pPr>
        <w:spacing w:after="0" w:line="240" w:lineRule="auto"/>
        <w:rPr>
          <w:b/>
          <w:bCs/>
        </w:rPr>
      </w:pPr>
      <w:r w:rsidRPr="0084767E">
        <w:rPr>
          <w:b/>
          <w:bCs/>
        </w:rPr>
        <w:t>Base légale</w:t>
      </w:r>
    </w:p>
    <w:p w14:paraId="0712F40A" w14:textId="77777777" w:rsidR="002239DE" w:rsidRDefault="002239DE" w:rsidP="002239DE">
      <w:pPr>
        <w:spacing w:after="0" w:line="240" w:lineRule="auto"/>
      </w:pPr>
    </w:p>
    <w:p w14:paraId="7D28CC9D" w14:textId="77777777" w:rsidR="002239DE" w:rsidRDefault="002239DE" w:rsidP="002239DE">
      <w:pPr>
        <w:spacing w:after="0" w:line="240" w:lineRule="auto"/>
      </w:pPr>
      <w:r>
        <w:t xml:space="preserve">Article 6 (1) b du règlement européen 2016/679 (règlement général sur la protection des données - RGPD) </w:t>
      </w:r>
    </w:p>
    <w:p w14:paraId="213EB0F4" w14:textId="77777777" w:rsidR="002239DE" w:rsidRDefault="002239DE" w:rsidP="002239DE">
      <w:pPr>
        <w:spacing w:after="0" w:line="240" w:lineRule="auto"/>
      </w:pPr>
    </w:p>
    <w:p w14:paraId="7D173550" w14:textId="77777777" w:rsidR="002239DE" w:rsidRDefault="002239DE" w:rsidP="002239DE">
      <w:pPr>
        <w:spacing w:after="0" w:line="240" w:lineRule="auto"/>
      </w:pPr>
      <w:r>
        <w:t>Le traitement est nécessaire à l'exécution d'un contrat auquel la personne concernée est partie.</w:t>
      </w:r>
    </w:p>
    <w:p w14:paraId="7E65327F" w14:textId="77777777" w:rsidR="002239DE" w:rsidRDefault="002239DE" w:rsidP="002239DE">
      <w:pPr>
        <w:spacing w:after="0" w:line="240" w:lineRule="auto"/>
      </w:pPr>
    </w:p>
    <w:p w14:paraId="0B4F3CD5" w14:textId="77777777" w:rsidR="002239DE" w:rsidRDefault="002239DE" w:rsidP="002239DE">
      <w:pPr>
        <w:spacing w:after="0" w:line="240" w:lineRule="auto"/>
        <w:rPr>
          <w:b/>
          <w:bCs/>
        </w:rPr>
      </w:pPr>
      <w:r w:rsidRPr="00B10987">
        <w:rPr>
          <w:b/>
          <w:bCs/>
        </w:rPr>
        <w:t>Données traitées</w:t>
      </w:r>
    </w:p>
    <w:p w14:paraId="79DD733E" w14:textId="77777777" w:rsidR="002239DE" w:rsidRDefault="002239DE" w:rsidP="002239DE">
      <w:pPr>
        <w:spacing w:after="0" w:line="240" w:lineRule="auto"/>
        <w:rPr>
          <w:b/>
          <w:bCs/>
        </w:rPr>
      </w:pPr>
    </w:p>
    <w:p w14:paraId="3F9B16BF" w14:textId="77777777" w:rsidR="002239DE" w:rsidRDefault="002239DE" w:rsidP="002239DE">
      <w:pPr>
        <w:spacing w:after="0" w:line="240" w:lineRule="auto"/>
      </w:pPr>
      <w:r w:rsidRPr="00F82D72">
        <w:rPr>
          <w:u w:val="single"/>
        </w:rPr>
        <w:t>Catégories de données traitées</w:t>
      </w:r>
      <w:r>
        <w:t> : Nom, Prénom, Adresse courriel</w:t>
      </w:r>
    </w:p>
    <w:p w14:paraId="3BC475BA" w14:textId="77777777" w:rsidR="002239DE" w:rsidRDefault="002239DE" w:rsidP="002239DE">
      <w:pPr>
        <w:spacing w:after="0" w:line="240" w:lineRule="auto"/>
      </w:pPr>
    </w:p>
    <w:p w14:paraId="7AE54053" w14:textId="77777777" w:rsidR="002239DE" w:rsidRDefault="002239DE" w:rsidP="002239DE">
      <w:pPr>
        <w:spacing w:after="0" w:line="240" w:lineRule="auto"/>
      </w:pPr>
      <w:r w:rsidRPr="00F82D72">
        <w:rPr>
          <w:u w:val="single"/>
        </w:rPr>
        <w:t>Source des données</w:t>
      </w:r>
      <w:r>
        <w:t xml:space="preserve"> : les données traitées dans ce cadre sont issues de l’utilisateur du service de ventes en ligne </w:t>
      </w:r>
    </w:p>
    <w:p w14:paraId="47E1B599" w14:textId="77777777" w:rsidR="002239DE" w:rsidRDefault="002239DE" w:rsidP="002239DE">
      <w:pPr>
        <w:spacing w:after="0" w:line="240" w:lineRule="auto"/>
      </w:pPr>
    </w:p>
    <w:p w14:paraId="39009BC1" w14:textId="77777777" w:rsidR="002239DE" w:rsidRDefault="002239DE" w:rsidP="002239DE">
      <w:pPr>
        <w:spacing w:after="0" w:line="240" w:lineRule="auto"/>
      </w:pPr>
      <w:r w:rsidRPr="00F82D72">
        <w:rPr>
          <w:u w:val="single"/>
        </w:rPr>
        <w:t>Caractère obligatoire du recueil des données</w:t>
      </w:r>
      <w:r>
        <w:t> : le nom, prénom et adresse courriel sont nécessaires au traitement du dossier (pour l’ouverture de compte utilisateur et pour l’acquisition de droits d’entrée)</w:t>
      </w:r>
    </w:p>
    <w:p w14:paraId="6764078A" w14:textId="77777777" w:rsidR="002239DE" w:rsidRDefault="002239DE" w:rsidP="002239DE">
      <w:pPr>
        <w:spacing w:after="0" w:line="240" w:lineRule="auto"/>
      </w:pPr>
    </w:p>
    <w:p w14:paraId="03821D77" w14:textId="77777777" w:rsidR="002239DE" w:rsidRDefault="002239DE" w:rsidP="002239DE">
      <w:pPr>
        <w:spacing w:after="0" w:line="240" w:lineRule="auto"/>
      </w:pPr>
      <w:r w:rsidRPr="00C86903">
        <w:rPr>
          <w:u w:val="single"/>
        </w:rPr>
        <w:t>Prise de décision automatisée</w:t>
      </w:r>
      <w:r>
        <w:t> : le traitement ne prévoit pas de prise de décision automatisée.</w:t>
      </w:r>
    </w:p>
    <w:p w14:paraId="31B11A06" w14:textId="77777777" w:rsidR="002239DE" w:rsidRDefault="002239DE" w:rsidP="002239DE">
      <w:pPr>
        <w:spacing w:after="0" w:line="240" w:lineRule="auto"/>
      </w:pPr>
    </w:p>
    <w:p w14:paraId="72403011" w14:textId="77777777" w:rsidR="002239DE" w:rsidRDefault="002239DE" w:rsidP="002239DE">
      <w:pPr>
        <w:spacing w:after="0" w:line="240" w:lineRule="auto"/>
        <w:rPr>
          <w:b/>
          <w:bCs/>
        </w:rPr>
      </w:pPr>
      <w:r w:rsidRPr="007D5CAE">
        <w:rPr>
          <w:b/>
          <w:bCs/>
        </w:rPr>
        <w:t>Personnes concernées et destinataires des données</w:t>
      </w:r>
    </w:p>
    <w:p w14:paraId="2380FEDA" w14:textId="77777777" w:rsidR="002239DE" w:rsidRDefault="002239DE" w:rsidP="002239DE">
      <w:pPr>
        <w:spacing w:after="0" w:line="240" w:lineRule="auto"/>
        <w:rPr>
          <w:b/>
          <w:bCs/>
        </w:rPr>
      </w:pPr>
    </w:p>
    <w:p w14:paraId="26BDC2A5" w14:textId="77777777" w:rsidR="002239DE" w:rsidRDefault="002239DE" w:rsidP="002239DE">
      <w:pPr>
        <w:spacing w:after="0" w:line="240" w:lineRule="auto"/>
      </w:pPr>
      <w:r w:rsidRPr="005038D4">
        <w:rPr>
          <w:u w:val="single"/>
        </w:rPr>
        <w:t>Personnes concernées </w:t>
      </w:r>
      <w:r w:rsidRPr="005038D4">
        <w:t xml:space="preserve">: </w:t>
      </w:r>
      <w:r>
        <w:t>l</w:t>
      </w:r>
      <w:r w:rsidRPr="005038D4">
        <w:t>es personnes souhaitant fréquenter la piscine et les tennis municipaux</w:t>
      </w:r>
    </w:p>
    <w:p w14:paraId="58E0F86D" w14:textId="77777777" w:rsidR="002239DE" w:rsidRDefault="002239DE" w:rsidP="002239DE">
      <w:pPr>
        <w:spacing w:after="0" w:line="240" w:lineRule="auto"/>
      </w:pPr>
    </w:p>
    <w:p w14:paraId="49A74830" w14:textId="77777777" w:rsidR="002239DE" w:rsidRDefault="002239DE" w:rsidP="002239DE">
      <w:pPr>
        <w:spacing w:after="0" w:line="240" w:lineRule="auto"/>
      </w:pPr>
      <w:r w:rsidRPr="005038D4">
        <w:rPr>
          <w:u w:val="single"/>
        </w:rPr>
        <w:t>Destinataires des données</w:t>
      </w:r>
      <w:r>
        <w:t> : dans la limite de leurs besoins respectifs, sont destinataires de tout ou partie des données les régisseurs de la piscine et des tennis municipaux</w:t>
      </w:r>
    </w:p>
    <w:p w14:paraId="31892411" w14:textId="77777777" w:rsidR="002239DE" w:rsidRDefault="002239DE" w:rsidP="002239DE">
      <w:pPr>
        <w:spacing w:after="0" w:line="240" w:lineRule="auto"/>
      </w:pPr>
    </w:p>
    <w:p w14:paraId="753976B7" w14:textId="77777777" w:rsidR="002239DE" w:rsidRDefault="002239DE" w:rsidP="002239DE">
      <w:pPr>
        <w:spacing w:after="0" w:line="240" w:lineRule="auto"/>
      </w:pPr>
      <w:r>
        <w:t>Le traitement de données ne prévoit pas de transferts de données hors Union européenne ou vers une organisation internationale.</w:t>
      </w:r>
    </w:p>
    <w:p w14:paraId="388C42D1" w14:textId="77777777" w:rsidR="002239DE" w:rsidRDefault="002239DE" w:rsidP="002239DE">
      <w:pPr>
        <w:spacing w:after="0" w:line="240" w:lineRule="auto"/>
      </w:pPr>
    </w:p>
    <w:p w14:paraId="77EC1AF9" w14:textId="77777777" w:rsidR="002239DE" w:rsidRPr="00C8072E" w:rsidRDefault="002239DE" w:rsidP="002239DE">
      <w:pPr>
        <w:spacing w:after="0" w:line="240" w:lineRule="auto"/>
        <w:rPr>
          <w:b/>
          <w:bCs/>
        </w:rPr>
      </w:pPr>
      <w:r w:rsidRPr="00C8072E">
        <w:rPr>
          <w:b/>
          <w:bCs/>
        </w:rPr>
        <w:t>Durée de conservation des données </w:t>
      </w:r>
    </w:p>
    <w:p w14:paraId="37D3B480" w14:textId="77777777" w:rsidR="002239DE" w:rsidRDefault="002239DE" w:rsidP="002239DE">
      <w:pPr>
        <w:spacing w:after="0" w:line="240" w:lineRule="auto"/>
      </w:pPr>
    </w:p>
    <w:p w14:paraId="4FC057A8" w14:textId="77777777" w:rsidR="002239DE" w:rsidRDefault="002239DE" w:rsidP="002239DE">
      <w:pPr>
        <w:spacing w:after="0" w:line="240" w:lineRule="auto"/>
      </w:pPr>
      <w:r w:rsidRPr="00E54910">
        <w:t xml:space="preserve">Les </w:t>
      </w:r>
      <w:r>
        <w:t>données</w:t>
      </w:r>
      <w:r w:rsidRPr="00E54910">
        <w:t xml:space="preserve"> sont conservé</w:t>
      </w:r>
      <w:r>
        <w:t>e</w:t>
      </w:r>
      <w:r w:rsidRPr="00E54910">
        <w:t>s</w:t>
      </w:r>
      <w:r>
        <w:t> :</w:t>
      </w:r>
    </w:p>
    <w:p w14:paraId="20EFBAF9" w14:textId="77777777" w:rsidR="002239DE" w:rsidRDefault="002239DE" w:rsidP="002239DE">
      <w:pPr>
        <w:pStyle w:val="Paragraphedeliste"/>
        <w:numPr>
          <w:ilvl w:val="0"/>
          <w:numId w:val="3"/>
        </w:numPr>
        <w:spacing w:before="0" w:after="0" w:line="240" w:lineRule="auto"/>
      </w:pPr>
      <w:r>
        <w:t>Création du compte : jusqu’à la demande de suppression du compte ou à échéance d'un an de non-utilisation du compte.</w:t>
      </w:r>
    </w:p>
    <w:p w14:paraId="27E4AE5C" w14:textId="77777777" w:rsidR="002239DE" w:rsidRDefault="002239DE" w:rsidP="002239DE">
      <w:pPr>
        <w:pStyle w:val="Paragraphedeliste"/>
        <w:numPr>
          <w:ilvl w:val="0"/>
          <w:numId w:val="3"/>
        </w:numPr>
        <w:spacing w:before="0" w:after="0" w:line="240" w:lineRule="auto"/>
      </w:pPr>
      <w:r>
        <w:t>Inscription et paiement : pendant trois ans après la fin de validité des entrées achetées non utilisées ou trois ans après la dernière utilisation d’une entrée piscine ou tennis municipal.</w:t>
      </w:r>
    </w:p>
    <w:p w14:paraId="0B01D957" w14:textId="77777777" w:rsidR="002239DE" w:rsidRDefault="002239DE" w:rsidP="002239DE">
      <w:pPr>
        <w:spacing w:after="0" w:line="240" w:lineRule="auto"/>
      </w:pPr>
      <w:r>
        <w:t>A l’issue des durées de conservation précisées ci-dessus, les données personnelles seront le cas échéant archivées jusqu’à expiration de la durée d’utilité administrative puis supprimées ou archivées à titre définitif dans les conditions définies en conformité avec les dispositions du code du patrimoine.</w:t>
      </w:r>
    </w:p>
    <w:p w14:paraId="60FB90E1" w14:textId="77777777" w:rsidR="002239DE" w:rsidRDefault="002239DE" w:rsidP="002239DE">
      <w:pPr>
        <w:spacing w:after="0" w:line="240" w:lineRule="auto"/>
      </w:pPr>
    </w:p>
    <w:p w14:paraId="2DF2035F" w14:textId="77777777" w:rsidR="002239DE" w:rsidRPr="001A72DA" w:rsidRDefault="002239DE" w:rsidP="002239DE">
      <w:pPr>
        <w:spacing w:after="0" w:line="240" w:lineRule="auto"/>
        <w:rPr>
          <w:b/>
          <w:bCs/>
        </w:rPr>
      </w:pPr>
      <w:r w:rsidRPr="001A72DA">
        <w:rPr>
          <w:b/>
          <w:bCs/>
        </w:rPr>
        <w:t>Sécurité </w:t>
      </w:r>
    </w:p>
    <w:p w14:paraId="3878221D" w14:textId="77777777" w:rsidR="002239DE" w:rsidRDefault="002239DE" w:rsidP="002239DE">
      <w:pPr>
        <w:spacing w:after="0" w:line="240" w:lineRule="auto"/>
      </w:pPr>
    </w:p>
    <w:p w14:paraId="73C17AC3" w14:textId="77777777" w:rsidR="002239DE" w:rsidRDefault="002239DE" w:rsidP="002239DE">
      <w:pPr>
        <w:spacing w:after="0" w:line="240" w:lineRule="auto"/>
      </w:pPr>
      <w:r w:rsidRPr="001A72DA">
        <w:t xml:space="preserve">Les mesures de sécurité sont mises en œuvre conformément à la politique de sécurité des systèmes d’information (PSSI) de la </w:t>
      </w:r>
      <w:r>
        <w:t>ville de Suresnes.</w:t>
      </w:r>
    </w:p>
    <w:p w14:paraId="608F8EF0" w14:textId="77777777" w:rsidR="002239DE" w:rsidRDefault="002239DE" w:rsidP="002239DE">
      <w:pPr>
        <w:spacing w:after="0" w:line="240" w:lineRule="auto"/>
      </w:pPr>
    </w:p>
    <w:p w14:paraId="7E6B7004" w14:textId="77777777" w:rsidR="002239DE" w:rsidRDefault="002239DE" w:rsidP="002239DE">
      <w:pPr>
        <w:spacing w:after="0" w:line="240" w:lineRule="auto"/>
        <w:rPr>
          <w:b/>
          <w:bCs/>
        </w:rPr>
      </w:pPr>
      <w:r w:rsidRPr="00FC3F1D">
        <w:rPr>
          <w:b/>
          <w:bCs/>
        </w:rPr>
        <w:t>Droit des personnes concernées</w:t>
      </w:r>
    </w:p>
    <w:p w14:paraId="7AB539B1" w14:textId="77777777" w:rsidR="002239DE" w:rsidRDefault="002239DE" w:rsidP="002239DE">
      <w:pPr>
        <w:spacing w:after="0" w:line="240" w:lineRule="auto"/>
        <w:rPr>
          <w:b/>
          <w:bCs/>
        </w:rPr>
      </w:pPr>
    </w:p>
    <w:p w14:paraId="15733F67" w14:textId="75E99328" w:rsidR="002239DE" w:rsidRDefault="002239DE" w:rsidP="002239DE">
      <w:pPr>
        <w:spacing w:after="0" w:line="240" w:lineRule="auto"/>
      </w:pPr>
      <w:r>
        <w:t>Vous pouvez faire valoir vos droits (auprès du délégué à la protection des données (DPO) et introduire le cas échéant une réclamation auprès de la Commission Nationale de l’Informatique et des Libertés.</w:t>
      </w:r>
    </w:p>
    <w:p w14:paraId="01540EE4" w14:textId="77777777" w:rsidR="002239DE" w:rsidRDefault="002239DE" w:rsidP="002239DE">
      <w:pPr>
        <w:spacing w:after="0" w:line="240" w:lineRule="auto"/>
      </w:pPr>
    </w:p>
    <w:p w14:paraId="10CBE459" w14:textId="77777777" w:rsidR="002239DE" w:rsidRDefault="002239DE" w:rsidP="002239DE">
      <w:pPr>
        <w:spacing w:after="0" w:line="240" w:lineRule="auto"/>
      </w:pPr>
      <w:r>
        <w:t>Pour contacter le DPO de la ville de Suresnes : dpo@ville-suresnes.fr</w:t>
      </w:r>
    </w:p>
    <w:p w14:paraId="7903E18D" w14:textId="77777777" w:rsidR="002239DE" w:rsidRDefault="002239DE" w:rsidP="002239DE">
      <w:pPr>
        <w:spacing w:after="0" w:line="240" w:lineRule="auto"/>
      </w:pPr>
    </w:p>
    <w:p w14:paraId="24F0E4E9" w14:textId="77777777" w:rsidR="002239DE" w:rsidRDefault="002239DE" w:rsidP="002239DE">
      <w:pPr>
        <w:spacing w:after="0" w:line="240" w:lineRule="auto"/>
      </w:pPr>
      <w:r>
        <w:t>Pour contacter la CNIL : https://www.cnil.fr/fr/vous-souhaitez-contacter-la-cnil</w:t>
      </w:r>
    </w:p>
    <w:p w14:paraId="488A721F" w14:textId="77777777" w:rsidR="002239DE" w:rsidRPr="00FC3F1D" w:rsidRDefault="002239DE" w:rsidP="002239DE">
      <w:pPr>
        <w:spacing w:after="0" w:line="240" w:lineRule="auto"/>
      </w:pPr>
      <w:r>
        <w:t>Pour adresser une réclamation (plainte) à la CNIL : https://www.cnil.fr/fr/plaintes</w:t>
      </w:r>
    </w:p>
    <w:p w14:paraId="78129119" w14:textId="77777777" w:rsidR="00EF353A" w:rsidRPr="008F066D" w:rsidRDefault="00EF353A" w:rsidP="008F066D">
      <w:pPr>
        <w:spacing w:before="0" w:after="0" w:line="240" w:lineRule="auto"/>
      </w:pPr>
    </w:p>
    <w:sectPr w:rsidR="00EF353A" w:rsidRPr="008F066D">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5BD4" w14:textId="77777777" w:rsidR="00906B9E" w:rsidRDefault="00906B9E" w:rsidP="006F3841">
      <w:pPr>
        <w:spacing w:before="0" w:after="0" w:line="240" w:lineRule="auto"/>
      </w:pPr>
      <w:r>
        <w:separator/>
      </w:r>
    </w:p>
  </w:endnote>
  <w:endnote w:type="continuationSeparator" w:id="0">
    <w:p w14:paraId="7E5BB35D" w14:textId="77777777" w:rsidR="00906B9E" w:rsidRDefault="00906B9E" w:rsidP="006F3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4B45" w14:textId="77777777" w:rsidR="00906B9E" w:rsidRDefault="00906B9E" w:rsidP="006F3841">
      <w:pPr>
        <w:spacing w:before="0" w:after="0" w:line="240" w:lineRule="auto"/>
      </w:pPr>
      <w:r>
        <w:separator/>
      </w:r>
    </w:p>
  </w:footnote>
  <w:footnote w:type="continuationSeparator" w:id="0">
    <w:p w14:paraId="2281F57C" w14:textId="77777777" w:rsidR="00906B9E" w:rsidRDefault="00906B9E" w:rsidP="006F3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2A16" w14:textId="62B82B89" w:rsidR="006F3841" w:rsidRDefault="006F3841" w:rsidP="006F3841">
    <w:pPr>
      <w:pStyle w:val="En-tte"/>
      <w:jc w:val="center"/>
    </w:pPr>
    <w:r>
      <w:rPr>
        <w:noProof/>
        <w14:ligatures w14:val="standardContextual"/>
      </w:rPr>
      <w:drawing>
        <wp:inline distT="0" distB="0" distL="0" distR="0" wp14:anchorId="4E6B093A" wp14:editId="6F79BF72">
          <wp:extent cx="2398144" cy="346822"/>
          <wp:effectExtent l="0" t="0" r="2540" b="0"/>
          <wp:docPr id="2039449447" name="Image 2" descr="Une image contenant Police, logo,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49447" name="Image 2" descr="Une image contenant Police, logo,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479327" cy="358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95AE8"/>
    <w:multiLevelType w:val="hybridMultilevel"/>
    <w:tmpl w:val="F00EE682"/>
    <w:lvl w:ilvl="0" w:tplc="5FA0DFD0">
      <w:start w:val="1"/>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4D0A33A9"/>
    <w:multiLevelType w:val="hybridMultilevel"/>
    <w:tmpl w:val="7D8E4F2E"/>
    <w:lvl w:ilvl="0" w:tplc="061226A2">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863381"/>
    <w:multiLevelType w:val="multilevel"/>
    <w:tmpl w:val="27C0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092623">
    <w:abstractNumId w:val="0"/>
  </w:num>
  <w:num w:numId="2" w16cid:durableId="2115901734">
    <w:abstractNumId w:val="2"/>
  </w:num>
  <w:num w:numId="3" w16cid:durableId="712922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41"/>
    <w:rsid w:val="0016783C"/>
    <w:rsid w:val="001E3721"/>
    <w:rsid w:val="002239DE"/>
    <w:rsid w:val="003222FE"/>
    <w:rsid w:val="00324648"/>
    <w:rsid w:val="00377040"/>
    <w:rsid w:val="003E27B3"/>
    <w:rsid w:val="004B351E"/>
    <w:rsid w:val="004F60A3"/>
    <w:rsid w:val="00500C3D"/>
    <w:rsid w:val="005F53B0"/>
    <w:rsid w:val="00654C7A"/>
    <w:rsid w:val="006F3841"/>
    <w:rsid w:val="007E7669"/>
    <w:rsid w:val="0089137D"/>
    <w:rsid w:val="008E6E2E"/>
    <w:rsid w:val="008F066D"/>
    <w:rsid w:val="00906B9E"/>
    <w:rsid w:val="00974347"/>
    <w:rsid w:val="009A5477"/>
    <w:rsid w:val="009B4022"/>
    <w:rsid w:val="00A55287"/>
    <w:rsid w:val="00AE30E0"/>
    <w:rsid w:val="00BD39D1"/>
    <w:rsid w:val="00C0279E"/>
    <w:rsid w:val="00C45C17"/>
    <w:rsid w:val="00CA11F4"/>
    <w:rsid w:val="00D371E2"/>
    <w:rsid w:val="00DA63F2"/>
    <w:rsid w:val="00DC7817"/>
    <w:rsid w:val="00E17CB9"/>
    <w:rsid w:val="00EE2FBE"/>
    <w:rsid w:val="00EF353A"/>
    <w:rsid w:val="00F04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C79"/>
  <w15:docId w15:val="{3A7ABDE3-A6E8-477C-8215-2E57BA3D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3841"/>
    <w:pPr>
      <w:spacing w:before="120" w:after="240" w:line="259" w:lineRule="auto"/>
      <w:jc w:val="both"/>
    </w:pPr>
    <w:rPr>
      <w:rFonts w:asciiTheme="minorHAnsi" w:eastAsiaTheme="minorEastAsia" w:hAnsiTheme="minorHAnsi" w:cstheme="minorBidi"/>
      <w:sz w:val="22"/>
      <w:szCs w:val="22"/>
      <w:lang w:eastAsia="en-US"/>
    </w:rPr>
  </w:style>
  <w:style w:type="paragraph" w:styleId="Titre1">
    <w:name w:val="heading 1"/>
    <w:basedOn w:val="Normal"/>
    <w:next w:val="Normal"/>
    <w:link w:val="Titre1Car"/>
    <w:uiPriority w:val="9"/>
    <w:qFormat/>
    <w:rsid w:val="002239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3841"/>
    <w:pPr>
      <w:tabs>
        <w:tab w:val="center" w:pos="4536"/>
        <w:tab w:val="right" w:pos="9072"/>
      </w:tabs>
      <w:spacing w:before="0" w:after="0" w:line="240" w:lineRule="auto"/>
      <w:jc w:val="left"/>
    </w:pPr>
    <w:rPr>
      <w:rFonts w:ascii="Calibri" w:eastAsia="Calibri" w:hAnsi="Calibri" w:cs="Times New Roman"/>
      <w:kern w:val="0"/>
      <w14:ligatures w14:val="none"/>
    </w:rPr>
  </w:style>
  <w:style w:type="character" w:customStyle="1" w:styleId="En-tteCar">
    <w:name w:val="En-tête Car"/>
    <w:basedOn w:val="Policepardfaut"/>
    <w:link w:val="En-tte"/>
    <w:uiPriority w:val="99"/>
    <w:rsid w:val="006F3841"/>
    <w:rPr>
      <w:kern w:val="0"/>
      <w:sz w:val="22"/>
      <w:szCs w:val="22"/>
      <w:lang w:eastAsia="en-US"/>
      <w14:ligatures w14:val="none"/>
    </w:rPr>
  </w:style>
  <w:style w:type="paragraph" w:styleId="Pieddepage">
    <w:name w:val="footer"/>
    <w:basedOn w:val="Normal"/>
    <w:link w:val="PieddepageCar"/>
    <w:uiPriority w:val="99"/>
    <w:unhideWhenUsed/>
    <w:rsid w:val="006F3841"/>
    <w:pPr>
      <w:tabs>
        <w:tab w:val="center" w:pos="4536"/>
        <w:tab w:val="right" w:pos="9072"/>
      </w:tabs>
      <w:spacing w:before="0" w:after="0" w:line="240" w:lineRule="auto"/>
      <w:jc w:val="left"/>
    </w:pPr>
    <w:rPr>
      <w:rFonts w:ascii="Calibri" w:eastAsia="Calibri" w:hAnsi="Calibri" w:cs="Times New Roman"/>
      <w:kern w:val="0"/>
      <w14:ligatures w14:val="none"/>
    </w:rPr>
  </w:style>
  <w:style w:type="character" w:customStyle="1" w:styleId="PieddepageCar">
    <w:name w:val="Pied de page Car"/>
    <w:basedOn w:val="Policepardfaut"/>
    <w:link w:val="Pieddepage"/>
    <w:uiPriority w:val="99"/>
    <w:rsid w:val="006F3841"/>
    <w:rPr>
      <w:kern w:val="0"/>
      <w:sz w:val="22"/>
      <w:szCs w:val="22"/>
      <w:lang w:eastAsia="en-US"/>
      <w14:ligatures w14:val="none"/>
    </w:rPr>
  </w:style>
  <w:style w:type="paragraph" w:styleId="Paragraphedeliste">
    <w:name w:val="List Paragraph"/>
    <w:basedOn w:val="Normal"/>
    <w:uiPriority w:val="34"/>
    <w:qFormat/>
    <w:rsid w:val="006F3841"/>
    <w:pPr>
      <w:ind w:left="720"/>
      <w:contextualSpacing/>
    </w:pPr>
  </w:style>
  <w:style w:type="character" w:styleId="Lienhypertexte">
    <w:name w:val="Hyperlink"/>
    <w:basedOn w:val="Policepardfaut"/>
    <w:uiPriority w:val="99"/>
    <w:unhideWhenUsed/>
    <w:rsid w:val="008F066D"/>
    <w:rPr>
      <w:color w:val="0563C1" w:themeColor="hyperlink"/>
      <w:u w:val="single"/>
    </w:rPr>
  </w:style>
  <w:style w:type="character" w:styleId="Mentionnonrsolue">
    <w:name w:val="Unresolved Mention"/>
    <w:basedOn w:val="Policepardfaut"/>
    <w:uiPriority w:val="99"/>
    <w:semiHidden/>
    <w:unhideWhenUsed/>
    <w:rsid w:val="008F066D"/>
    <w:rPr>
      <w:color w:val="605E5C"/>
      <w:shd w:val="clear" w:color="auto" w:fill="E1DFDD"/>
    </w:rPr>
  </w:style>
  <w:style w:type="character" w:customStyle="1" w:styleId="Titre1Car">
    <w:name w:val="Titre 1 Car"/>
    <w:basedOn w:val="Policepardfaut"/>
    <w:link w:val="Titre1"/>
    <w:uiPriority w:val="9"/>
    <w:rsid w:val="002239DE"/>
    <w:rPr>
      <w:rFonts w:asciiTheme="majorHAnsi" w:eastAsiaTheme="majorEastAsia" w:hAnsiTheme="majorHAnsi" w:cstheme="majorBidi"/>
      <w:color w:val="2F5496" w:themeColor="accent1" w:themeShade="BF"/>
      <w:sz w:val="32"/>
      <w:szCs w:val="32"/>
      <w:lang w:val="en-US" w:eastAsia="en-US"/>
    </w:rPr>
  </w:style>
  <w:style w:type="paragraph" w:styleId="En-ttedetabledesmatires">
    <w:name w:val="TOC Heading"/>
    <w:basedOn w:val="Titre1"/>
    <w:next w:val="Normal"/>
    <w:uiPriority w:val="39"/>
    <w:unhideWhenUsed/>
    <w:qFormat/>
    <w:rsid w:val="002239DE"/>
    <w:pPr>
      <w:jc w:val="left"/>
      <w:outlineLvl w:val="9"/>
    </w:pPr>
    <w:rPr>
      <w:kern w:val="0"/>
      <w:lang w:eastAsia="fr-FR"/>
    </w:rPr>
  </w:style>
  <w:style w:type="paragraph" w:styleId="TM1">
    <w:name w:val="toc 1"/>
    <w:basedOn w:val="Normal"/>
    <w:next w:val="Normal"/>
    <w:autoRedefine/>
    <w:uiPriority w:val="39"/>
    <w:unhideWhenUsed/>
    <w:rsid w:val="002239D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ports.suresnes.fr" TargetMode="External"/><Relationship Id="rId13" Type="http://schemas.openxmlformats.org/officeDocument/2006/relationships/hyperlink" Target="https://sports.suresn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orts.suresn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rts.suresnes.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ports.suresnes.fr" TargetMode="External"/><Relationship Id="rId4" Type="http://schemas.openxmlformats.org/officeDocument/2006/relationships/settings" Target="settings.xml"/><Relationship Id="rId9" Type="http://schemas.openxmlformats.org/officeDocument/2006/relationships/hyperlink" Target="https://donnees.toutsuresnes.fr/" TargetMode="External"/><Relationship Id="rId14" Type="http://schemas.openxmlformats.org/officeDocument/2006/relationships/hyperlink" Target="https://sports.suresne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48BA9-9EF2-4201-95C0-E2691E18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3139</Words>
  <Characters>17266</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Aissa BAABOUA</dc:creator>
  <cp:keywords/>
  <dc:description/>
  <cp:lastModifiedBy>Aissa BAABOUA</cp:lastModifiedBy>
  <cp:revision>2</cp:revision>
  <cp:lastPrinted>2024-02-26T09:23:00Z</cp:lastPrinted>
  <dcterms:created xsi:type="dcterms:W3CDTF">2024-02-26T09:23:00Z</dcterms:created>
  <dcterms:modified xsi:type="dcterms:W3CDTF">2024-02-26T09:23:00Z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261008322</vt:i4>
  </property>
  <property fmtid="{D5CDD505-2E9C-101B-9397-08002B2CF9AE}" pid="3" name="_NewReviewCycle">
    <vt:lpwstr/>
  </property>
  <property fmtid="{D5CDD505-2E9C-101B-9397-08002B2CF9AE}" pid="4" name="_EmailSubject">
    <vt:lpwstr>CGU et CVG</vt:lpwstr>
  </property>
  <property fmtid="{D5CDD505-2E9C-101B-9397-08002B2CF9AE}" pid="5" name="_AuthorEmail">
    <vt:lpwstr>abaaboua@ville-suresnes.fr</vt:lpwstr>
  </property>
  <property fmtid="{D5CDD505-2E9C-101B-9397-08002B2CF9AE}" pid="6" name="_AuthorEmailDisplayName">
    <vt:lpwstr>Aissa BAABOUA</vt:lpwstr>
  </property>
  <property fmtid="{D5CDD505-2E9C-101B-9397-08002B2CF9AE}" pid="7" name="_PreviousAdHocReviewCycleID">
    <vt:i4>-119477178</vt:i4>
  </property>
</Properties>
</file>